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6A6E" w14:textId="792F7940" w:rsidR="00962C8C" w:rsidRDefault="00A24F8E" w:rsidP="00363FE1">
      <w:pPr>
        <w:pStyle w:val="Heading1"/>
        <w:jc w:val="center"/>
        <w:rPr>
          <w:b/>
          <w:bCs/>
          <w:color w:val="000000" w:themeColor="text1"/>
        </w:rPr>
      </w:pPr>
      <w:r>
        <w:rPr>
          <w:b/>
          <w:bCs/>
          <w:color w:val="000000" w:themeColor="text1"/>
        </w:rPr>
        <w:t xml:space="preserve">Institute </w:t>
      </w:r>
      <w:r w:rsidR="00962C8C" w:rsidRPr="00363FE1">
        <w:rPr>
          <w:b/>
          <w:bCs/>
          <w:color w:val="000000" w:themeColor="text1"/>
        </w:rPr>
        <w:t>Charter Establishment and Reauthorization</w:t>
      </w:r>
    </w:p>
    <w:p w14:paraId="7E80B922" w14:textId="471314FC" w:rsidR="00927E35" w:rsidRPr="00927E35" w:rsidRDefault="00927E35" w:rsidP="00927E35">
      <w:pPr>
        <w:jc w:val="right"/>
      </w:pPr>
      <w:r>
        <w:t xml:space="preserve">Version: </w:t>
      </w:r>
      <w:r w:rsidR="00B53350">
        <w:t>October 28, 2022</w:t>
      </w:r>
    </w:p>
    <w:p w14:paraId="7B759258" w14:textId="6979F1E8" w:rsidR="00962C8C" w:rsidRPr="002A7FA0" w:rsidRDefault="00962C8C" w:rsidP="00363FE1">
      <w:pPr>
        <w:pStyle w:val="IntenseQuote"/>
        <w:rPr>
          <w:rStyle w:val="IntenseEmphasis"/>
          <w:sz w:val="28"/>
          <w:szCs w:val="28"/>
        </w:rPr>
      </w:pPr>
      <w:r w:rsidRPr="002A7FA0">
        <w:rPr>
          <w:rStyle w:val="IntenseEmphasis"/>
          <w:sz w:val="28"/>
          <w:szCs w:val="28"/>
        </w:rPr>
        <w:t>Check List</w:t>
      </w:r>
    </w:p>
    <w:p w14:paraId="15EE12E7" w14:textId="60D7FF76"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Reference </w:t>
      </w:r>
      <w:r w:rsidR="00CF3CC9" w:rsidRPr="002A7FA0">
        <w:rPr>
          <w:rFonts w:ascii="Times" w:hAnsi="Times" w:cs="Arial"/>
          <w:b w:val="0"/>
          <w:sz w:val="24"/>
        </w:rPr>
        <w:t xml:space="preserve">UCCS Campus </w:t>
      </w:r>
      <w:hyperlink r:id="rId10" w:history="1">
        <w:r w:rsidRPr="002A7FA0">
          <w:rPr>
            <w:rStyle w:val="Hyperlink"/>
            <w:rFonts w:ascii="Times" w:hAnsi="Times" w:cs="Arial"/>
            <w:b w:val="0"/>
            <w:sz w:val="24"/>
          </w:rPr>
          <w:t>policy 200-013</w:t>
        </w:r>
      </w:hyperlink>
      <w:r w:rsidRPr="002A7FA0">
        <w:rPr>
          <w:rFonts w:ascii="Times" w:hAnsi="Times" w:cs="Arial"/>
          <w:b w:val="0"/>
          <w:sz w:val="24"/>
        </w:rPr>
        <w:t xml:space="preserve"> in developing the following materials.</w:t>
      </w:r>
    </w:p>
    <w:p w14:paraId="3D0EF487" w14:textId="2D4B869C"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Establish (or update) the Program Plan</w:t>
      </w:r>
    </w:p>
    <w:p w14:paraId="00635E9D" w14:textId="4577D9FA"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Establish (or update) the </w:t>
      </w:r>
      <w:proofErr w:type="gramStart"/>
      <w:r w:rsidRPr="002A7FA0">
        <w:rPr>
          <w:rFonts w:ascii="Times" w:hAnsi="Times" w:cs="Arial"/>
          <w:b w:val="0"/>
          <w:sz w:val="24"/>
        </w:rPr>
        <w:t>Bylaws</w:t>
      </w:r>
      <w:proofErr w:type="gramEnd"/>
    </w:p>
    <w:p w14:paraId="5FD9C532" w14:textId="68B21844"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Establish (or update) the </w:t>
      </w:r>
      <w:r w:rsidR="00A24F8E" w:rsidRPr="00A24F8E">
        <w:rPr>
          <w:rFonts w:ascii="Times" w:hAnsi="Times" w:cs="Arial"/>
          <w:b w:val="0"/>
          <w:sz w:val="24"/>
        </w:rPr>
        <w:t xml:space="preserve">fiscal control provisions (i.e., accounting procedures, use of general funds, terms and conditions of expenditure and authorization, agreements for indirect cost recovery, etc.) </w:t>
      </w:r>
      <w:r w:rsidR="00A24F8E">
        <w:rPr>
          <w:rFonts w:ascii="Times" w:hAnsi="Times" w:cs="Arial"/>
          <w:b w:val="0"/>
          <w:sz w:val="24"/>
        </w:rPr>
        <w:t xml:space="preserve">as </w:t>
      </w:r>
      <w:r w:rsidRPr="002A7FA0">
        <w:rPr>
          <w:rFonts w:ascii="Times" w:hAnsi="Times" w:cs="Arial"/>
          <w:b w:val="0"/>
          <w:sz w:val="24"/>
        </w:rPr>
        <w:t>Appendix A.</w:t>
      </w:r>
    </w:p>
    <w:p w14:paraId="75F7522B" w14:textId="72D1FFCA" w:rsidR="00962C8C" w:rsidRPr="002A7FA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A </w:t>
      </w:r>
      <w:r w:rsidRPr="002A7FA0">
        <w:rPr>
          <w:rFonts w:ascii="Times" w:hAnsi="Times" w:cs="Arial"/>
          <w:b w:val="0"/>
          <w:i/>
          <w:iCs/>
          <w:sz w:val="24"/>
        </w:rPr>
        <w:t>complete charter</w:t>
      </w:r>
      <w:r w:rsidRPr="002A7FA0">
        <w:rPr>
          <w:rFonts w:ascii="Times" w:hAnsi="Times" w:cs="Arial"/>
          <w:b w:val="0"/>
          <w:sz w:val="24"/>
        </w:rPr>
        <w:t xml:space="preserve"> consists of a program plan, bylaws, and Appendix A. </w:t>
      </w:r>
    </w:p>
    <w:p w14:paraId="144DC44F" w14:textId="2AD2CEA1" w:rsidR="00B53350" w:rsidRDefault="00962C8C"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Submit a complete charter for approval, </w:t>
      </w:r>
      <w:r w:rsidR="00B53350">
        <w:rPr>
          <w:rFonts w:ascii="Times" w:hAnsi="Times" w:cs="Arial"/>
          <w:b w:val="0"/>
          <w:sz w:val="24"/>
        </w:rPr>
        <w:t xml:space="preserve">using the </w:t>
      </w:r>
      <w:r w:rsidR="00A24F8E">
        <w:rPr>
          <w:rFonts w:ascii="Times" w:hAnsi="Times" w:cs="Arial"/>
          <w:b w:val="0"/>
          <w:sz w:val="24"/>
        </w:rPr>
        <w:t xml:space="preserve">Institute </w:t>
      </w:r>
      <w:r w:rsidR="00B53350">
        <w:rPr>
          <w:rFonts w:ascii="Times" w:hAnsi="Times" w:cs="Arial"/>
          <w:b w:val="0"/>
          <w:sz w:val="24"/>
        </w:rPr>
        <w:t xml:space="preserve">establishment routing form available </w:t>
      </w:r>
      <w:hyperlink r:id="rId11" w:history="1">
        <w:r w:rsidR="00B53350" w:rsidRPr="00204BE0">
          <w:rPr>
            <w:rStyle w:val="Hyperlink"/>
            <w:rFonts w:ascii="Times" w:hAnsi="Times" w:cs="Arial"/>
            <w:b w:val="0"/>
            <w:sz w:val="24"/>
          </w:rPr>
          <w:t>https://centersandinstitutes.uccs.edu/</w:t>
        </w:r>
      </w:hyperlink>
    </w:p>
    <w:p w14:paraId="2B3729BC" w14:textId="2C1E076E" w:rsidR="00962C8C" w:rsidRPr="002A7FA0" w:rsidRDefault="00B53350" w:rsidP="004804B6">
      <w:pPr>
        <w:pStyle w:val="Subtitle"/>
        <w:numPr>
          <w:ilvl w:val="0"/>
          <w:numId w:val="25"/>
        </w:numPr>
        <w:jc w:val="left"/>
        <w:rPr>
          <w:rFonts w:ascii="Times" w:hAnsi="Times" w:cs="Arial"/>
          <w:b w:val="0"/>
          <w:sz w:val="24"/>
        </w:rPr>
      </w:pPr>
      <w:r>
        <w:rPr>
          <w:rFonts w:ascii="Times" w:hAnsi="Times" w:cs="Arial"/>
          <w:b w:val="0"/>
          <w:sz w:val="24"/>
        </w:rPr>
        <w:t xml:space="preserve">Ensure compliance with </w:t>
      </w:r>
      <w:r w:rsidR="00CF3CC9" w:rsidRPr="002A7FA0">
        <w:rPr>
          <w:rFonts w:ascii="Times" w:hAnsi="Times" w:cs="Arial"/>
          <w:b w:val="0"/>
          <w:sz w:val="24"/>
        </w:rPr>
        <w:t xml:space="preserve">UCCS </w:t>
      </w:r>
      <w:r>
        <w:rPr>
          <w:rFonts w:ascii="Times" w:hAnsi="Times" w:cs="Arial"/>
          <w:b w:val="0"/>
          <w:sz w:val="24"/>
        </w:rPr>
        <w:t>c</w:t>
      </w:r>
      <w:r w:rsidR="00CF3CC9" w:rsidRPr="002A7FA0">
        <w:rPr>
          <w:rFonts w:ascii="Times" w:hAnsi="Times" w:cs="Arial"/>
          <w:b w:val="0"/>
          <w:sz w:val="24"/>
        </w:rPr>
        <w:t xml:space="preserve">ampus </w:t>
      </w:r>
      <w:r w:rsidR="00962C8C" w:rsidRPr="002A7FA0">
        <w:rPr>
          <w:rFonts w:ascii="Times" w:hAnsi="Times" w:cs="Arial"/>
          <w:b w:val="0"/>
          <w:sz w:val="24"/>
        </w:rPr>
        <w:t>policy 200-013</w:t>
      </w:r>
      <w:r w:rsidR="00A24F8E">
        <w:rPr>
          <w:rFonts w:ascii="Times" w:hAnsi="Times" w:cs="Arial"/>
          <w:b w:val="0"/>
          <w:sz w:val="24"/>
        </w:rPr>
        <w:t xml:space="preserve"> and </w:t>
      </w:r>
      <w:hyperlink r:id="rId12" w:history="1">
        <w:r w:rsidR="00A24F8E" w:rsidRPr="00A24F8E">
          <w:rPr>
            <w:rStyle w:val="Hyperlink"/>
            <w:rFonts w:ascii="Times" w:hAnsi="Times" w:cs="Arial"/>
            <w:b w:val="0"/>
            <w:sz w:val="24"/>
          </w:rPr>
          <w:t>APS 1008</w:t>
        </w:r>
      </w:hyperlink>
      <w:r w:rsidR="00962C8C" w:rsidRPr="002A7FA0">
        <w:rPr>
          <w:rFonts w:ascii="Times" w:hAnsi="Times" w:cs="Arial"/>
          <w:b w:val="0"/>
          <w:sz w:val="24"/>
        </w:rPr>
        <w:t xml:space="preserve">. </w:t>
      </w:r>
    </w:p>
    <w:p w14:paraId="626E9FDF" w14:textId="77777777" w:rsidR="00A24F8E" w:rsidRDefault="004804B6" w:rsidP="004804B6">
      <w:pPr>
        <w:pStyle w:val="Subtitle"/>
        <w:numPr>
          <w:ilvl w:val="0"/>
          <w:numId w:val="25"/>
        </w:numPr>
        <w:jc w:val="left"/>
        <w:rPr>
          <w:rFonts w:ascii="Times" w:hAnsi="Times" w:cs="Arial"/>
          <w:b w:val="0"/>
          <w:sz w:val="24"/>
        </w:rPr>
      </w:pPr>
      <w:r w:rsidRPr="002A7FA0">
        <w:rPr>
          <w:rFonts w:ascii="Times" w:hAnsi="Times" w:cs="Arial"/>
          <w:b w:val="0"/>
          <w:sz w:val="24"/>
        </w:rPr>
        <w:t xml:space="preserve">Within one month of </w:t>
      </w:r>
      <w:r w:rsidR="00B16FA7" w:rsidRPr="002A7FA0">
        <w:rPr>
          <w:rFonts w:ascii="Times" w:hAnsi="Times" w:cs="Arial"/>
          <w:b w:val="0"/>
          <w:sz w:val="24"/>
        </w:rPr>
        <w:t xml:space="preserve">establishment </w:t>
      </w:r>
      <w:r w:rsidRPr="002A7FA0">
        <w:rPr>
          <w:rFonts w:ascii="Times" w:hAnsi="Times" w:cs="Arial"/>
          <w:b w:val="0"/>
          <w:sz w:val="24"/>
        </w:rPr>
        <w:t>approval or reauthorization, post the approved</w:t>
      </w:r>
      <w:r w:rsidR="00B16FA7" w:rsidRPr="002A7FA0">
        <w:rPr>
          <w:rFonts w:ascii="Times" w:hAnsi="Times" w:cs="Arial"/>
          <w:b w:val="0"/>
          <w:sz w:val="24"/>
        </w:rPr>
        <w:t xml:space="preserve"> bylaws </w:t>
      </w:r>
      <w:r w:rsidRPr="002A7FA0">
        <w:rPr>
          <w:rFonts w:ascii="Times" w:hAnsi="Times" w:cs="Arial"/>
          <w:b w:val="0"/>
          <w:sz w:val="24"/>
        </w:rPr>
        <w:t xml:space="preserve">on a publicly available website and provide a copy of the </w:t>
      </w:r>
      <w:r w:rsidR="00B16FA7" w:rsidRPr="002A7FA0">
        <w:rPr>
          <w:rFonts w:ascii="Times" w:hAnsi="Times" w:cs="Arial"/>
          <w:b w:val="0"/>
          <w:sz w:val="24"/>
        </w:rPr>
        <w:t>complete ch</w:t>
      </w:r>
      <w:r w:rsidRPr="002A7FA0">
        <w:rPr>
          <w:rFonts w:ascii="Times" w:hAnsi="Times" w:cs="Arial"/>
          <w:b w:val="0"/>
          <w:sz w:val="24"/>
        </w:rPr>
        <w:t xml:space="preserve">arter to the </w:t>
      </w:r>
      <w:r w:rsidR="00CF3CC9" w:rsidRPr="002A7FA0">
        <w:rPr>
          <w:rFonts w:ascii="Times" w:hAnsi="Times" w:cs="Arial"/>
          <w:b w:val="0"/>
          <w:sz w:val="24"/>
        </w:rPr>
        <w:t>Executive Vice Chancellor for Academic Affairs (</w:t>
      </w:r>
      <w:r w:rsidRPr="002A7FA0">
        <w:rPr>
          <w:rFonts w:ascii="Times" w:hAnsi="Times" w:cs="Arial"/>
          <w:b w:val="0"/>
          <w:sz w:val="24"/>
        </w:rPr>
        <w:t>EVCAA</w:t>
      </w:r>
      <w:r w:rsidR="00CF3CC9" w:rsidRPr="002A7FA0">
        <w:rPr>
          <w:rFonts w:ascii="Times" w:hAnsi="Times" w:cs="Arial"/>
          <w:b w:val="0"/>
          <w:sz w:val="24"/>
        </w:rPr>
        <w:t>)</w:t>
      </w:r>
      <w:r w:rsidRPr="002A7FA0">
        <w:rPr>
          <w:rFonts w:ascii="Times" w:hAnsi="Times" w:cs="Arial"/>
          <w:b w:val="0"/>
          <w:sz w:val="24"/>
        </w:rPr>
        <w:t xml:space="preserve">. </w:t>
      </w:r>
    </w:p>
    <w:p w14:paraId="47C51CAC" w14:textId="2C539955" w:rsidR="004804B6" w:rsidRDefault="00A24F8E" w:rsidP="004804B6">
      <w:pPr>
        <w:pStyle w:val="Subtitle"/>
        <w:numPr>
          <w:ilvl w:val="0"/>
          <w:numId w:val="25"/>
        </w:numPr>
        <w:jc w:val="left"/>
        <w:rPr>
          <w:rFonts w:ascii="Times" w:hAnsi="Times" w:cs="Arial"/>
          <w:b w:val="0"/>
          <w:sz w:val="24"/>
        </w:rPr>
      </w:pPr>
      <w:r>
        <w:rPr>
          <w:rFonts w:ascii="Times" w:hAnsi="Times" w:cs="Arial"/>
          <w:b w:val="0"/>
          <w:sz w:val="24"/>
        </w:rPr>
        <w:t>P</w:t>
      </w:r>
      <w:r w:rsidR="004804B6" w:rsidRPr="002A7FA0">
        <w:rPr>
          <w:rFonts w:ascii="Times" w:hAnsi="Times" w:cs="Arial"/>
          <w:b w:val="0"/>
          <w:sz w:val="24"/>
        </w:rPr>
        <w:t xml:space="preserve">rovide a copy of the </w:t>
      </w:r>
      <w:r>
        <w:rPr>
          <w:rFonts w:ascii="Times" w:hAnsi="Times" w:cs="Arial"/>
          <w:b w:val="0"/>
          <w:sz w:val="24"/>
        </w:rPr>
        <w:t>Institute’s</w:t>
      </w:r>
      <w:r w:rsidR="004804B6" w:rsidRPr="002A7FA0">
        <w:rPr>
          <w:rFonts w:ascii="Times" w:hAnsi="Times" w:cs="Arial"/>
          <w:b w:val="0"/>
          <w:sz w:val="24"/>
        </w:rPr>
        <w:t xml:space="preserve"> </w:t>
      </w:r>
      <w:hyperlink r:id="rId13" w:history="1">
        <w:r w:rsidR="004804B6" w:rsidRPr="002A7FA0">
          <w:rPr>
            <w:rStyle w:val="Hyperlink"/>
            <w:rFonts w:ascii="Times" w:hAnsi="Times" w:cs="Arial"/>
            <w:b w:val="0"/>
            <w:i/>
            <w:sz w:val="24"/>
          </w:rPr>
          <w:t>Facilities and Administrative (F&amp;A)</w:t>
        </w:r>
      </w:hyperlink>
      <w:r w:rsidR="004804B6" w:rsidRPr="002A7FA0">
        <w:rPr>
          <w:rFonts w:ascii="Times" w:hAnsi="Times" w:cs="Arial"/>
          <w:b w:val="0"/>
          <w:i/>
          <w:sz w:val="24"/>
        </w:rPr>
        <w:t xml:space="preserve"> </w:t>
      </w:r>
      <w:r w:rsidR="004804B6" w:rsidRPr="002A7FA0">
        <w:rPr>
          <w:rFonts w:ascii="Times" w:hAnsi="Times" w:cs="Arial"/>
          <w:b w:val="0"/>
          <w:sz w:val="24"/>
        </w:rPr>
        <w:t xml:space="preserve">distribution plans to the </w:t>
      </w:r>
      <w:r>
        <w:rPr>
          <w:rFonts w:ascii="Times" w:hAnsi="Times" w:cs="Arial"/>
          <w:b w:val="0"/>
          <w:sz w:val="24"/>
        </w:rPr>
        <w:t xml:space="preserve">AVC-Research. </w:t>
      </w:r>
    </w:p>
    <w:p w14:paraId="0FF39B9B" w14:textId="0765167A" w:rsidR="00B53350" w:rsidRPr="002A7FA0" w:rsidRDefault="00B53350" w:rsidP="004804B6">
      <w:pPr>
        <w:pStyle w:val="Subtitle"/>
        <w:numPr>
          <w:ilvl w:val="0"/>
          <w:numId w:val="25"/>
        </w:numPr>
        <w:jc w:val="left"/>
        <w:rPr>
          <w:rFonts w:ascii="Times" w:hAnsi="Times" w:cs="Arial"/>
          <w:b w:val="0"/>
          <w:sz w:val="24"/>
        </w:rPr>
      </w:pPr>
      <w:r w:rsidRPr="00A24F8E">
        <w:rPr>
          <w:rFonts w:ascii="Times" w:hAnsi="Times" w:cs="Arial"/>
          <w:b w:val="0"/>
          <w:color w:val="FF0000"/>
          <w:sz w:val="24"/>
        </w:rPr>
        <w:t xml:space="preserve">Delete this </w:t>
      </w:r>
      <w:proofErr w:type="gramStart"/>
      <w:r w:rsidRPr="00A24F8E">
        <w:rPr>
          <w:rFonts w:ascii="Times" w:hAnsi="Times" w:cs="Arial"/>
          <w:b w:val="0"/>
          <w:color w:val="FF0000"/>
          <w:sz w:val="24"/>
        </w:rPr>
        <w:t xml:space="preserve">page  </w:t>
      </w:r>
      <w:r>
        <w:rPr>
          <w:rFonts w:ascii="Times" w:hAnsi="Times" w:cs="Arial"/>
          <w:b w:val="0"/>
          <w:sz w:val="24"/>
        </w:rPr>
        <w:t>-</w:t>
      </w:r>
      <w:proofErr w:type="gramEnd"/>
      <w:r>
        <w:rPr>
          <w:rFonts w:ascii="Times" w:hAnsi="Times" w:cs="Arial"/>
          <w:b w:val="0"/>
          <w:sz w:val="24"/>
        </w:rPr>
        <w:t xml:space="preserve"> it should not be part of your charter. </w:t>
      </w:r>
    </w:p>
    <w:p w14:paraId="5375C264" w14:textId="6FE9CD13" w:rsidR="004804B6" w:rsidRPr="002A7FA0" w:rsidRDefault="004804B6" w:rsidP="004804B6">
      <w:pPr>
        <w:pStyle w:val="Subtitle"/>
        <w:ind w:left="360"/>
        <w:jc w:val="left"/>
        <w:rPr>
          <w:rFonts w:ascii="Times" w:hAnsi="Times" w:cs="Arial"/>
          <w:b w:val="0"/>
          <w:sz w:val="22"/>
          <w:szCs w:val="22"/>
        </w:rPr>
      </w:pPr>
    </w:p>
    <w:p w14:paraId="6ABF0A61" w14:textId="77777777" w:rsidR="00962C8C" w:rsidRPr="002A7FA0" w:rsidRDefault="00962C8C" w:rsidP="00363FE1">
      <w:pPr>
        <w:pStyle w:val="IntenseQuote"/>
        <w:rPr>
          <w:rFonts w:ascii="Times" w:hAnsi="Times"/>
          <w:i w:val="0"/>
          <w:iCs w:val="0"/>
          <w:sz w:val="28"/>
          <w:szCs w:val="28"/>
        </w:rPr>
      </w:pPr>
      <w:r w:rsidRPr="002A7FA0">
        <w:rPr>
          <w:rFonts w:ascii="Times" w:hAnsi="Times"/>
          <w:i w:val="0"/>
          <w:iCs w:val="0"/>
          <w:sz w:val="28"/>
          <w:szCs w:val="28"/>
        </w:rPr>
        <w:t>Approvals</w:t>
      </w:r>
    </w:p>
    <w:p w14:paraId="55D07988" w14:textId="22AD4AA3" w:rsidR="00962C8C" w:rsidRPr="002A7FA0" w:rsidRDefault="00962C8C" w:rsidP="00962C8C">
      <w:pPr>
        <w:widowControl w:val="0"/>
        <w:autoSpaceDE w:val="0"/>
        <w:autoSpaceDN w:val="0"/>
        <w:adjustRightInd w:val="0"/>
        <w:jc w:val="both"/>
        <w:rPr>
          <w:rFonts w:ascii="Times" w:hAnsi="Times" w:cs="Arial"/>
          <w:bCs/>
        </w:rPr>
      </w:pPr>
      <w:r w:rsidRPr="002A7FA0">
        <w:rPr>
          <w:rFonts w:ascii="Times" w:hAnsi="Times" w:cs="Arial"/>
        </w:rPr>
        <w:t xml:space="preserve">A complete Charter shall be reviewed by the appropriate department chair (if housed within a department), the appropriate dean (if housed within a college), the chair of Faculty Assembly, the </w:t>
      </w:r>
      <w:bookmarkStart w:id="0" w:name="_Hlk66204031"/>
      <w:r w:rsidRPr="002A7FA0">
        <w:rPr>
          <w:rFonts w:ascii="Times" w:hAnsi="Times" w:cs="Arial"/>
        </w:rPr>
        <w:t xml:space="preserve">Executive Vice Chancellor for Academic Affairs </w:t>
      </w:r>
      <w:bookmarkEnd w:id="0"/>
      <w:r w:rsidRPr="002A7FA0">
        <w:rPr>
          <w:rFonts w:ascii="Times" w:hAnsi="Times" w:cs="Arial"/>
        </w:rPr>
        <w:t xml:space="preserve">(EVCAA), campus compliance and campus legal counsel. Their recommendations shall be forwarded to the Chancellor, who shall have final authority for the approval of any new </w:t>
      </w:r>
      <w:r w:rsidR="00F454CD">
        <w:rPr>
          <w:rFonts w:ascii="Times" w:hAnsi="Times" w:cs="Arial"/>
        </w:rPr>
        <w:t>Institute</w:t>
      </w:r>
      <w:r w:rsidRPr="002A7FA0">
        <w:rPr>
          <w:rFonts w:ascii="Times" w:hAnsi="Times" w:cs="Arial"/>
        </w:rPr>
        <w:t xml:space="preserve">. </w:t>
      </w:r>
      <w:r w:rsidR="00B53350">
        <w:rPr>
          <w:rFonts w:ascii="Times" w:hAnsi="Times" w:cs="Arial"/>
        </w:rPr>
        <w:t xml:space="preserve"> Use the </w:t>
      </w:r>
      <w:r w:rsidR="00F454CD">
        <w:rPr>
          <w:rFonts w:ascii="Times" w:hAnsi="Times" w:cs="Arial"/>
        </w:rPr>
        <w:t>Institute</w:t>
      </w:r>
      <w:r w:rsidR="00B53350">
        <w:rPr>
          <w:rFonts w:ascii="Times" w:hAnsi="Times" w:cs="Arial"/>
        </w:rPr>
        <w:t xml:space="preserve"> Establishment Routing Form available on the website to allow reviewers to comment and approve. </w:t>
      </w:r>
    </w:p>
    <w:p w14:paraId="673B5880" w14:textId="77777777" w:rsidR="00962C8C" w:rsidRPr="00962C8C" w:rsidRDefault="00962C8C" w:rsidP="00962C8C">
      <w:pPr>
        <w:pStyle w:val="Subtitle"/>
        <w:jc w:val="left"/>
        <w:rPr>
          <w:rFonts w:ascii="Arial" w:hAnsi="Arial" w:cs="Arial"/>
          <w:sz w:val="22"/>
          <w:szCs w:val="22"/>
        </w:rPr>
      </w:pPr>
    </w:p>
    <w:p w14:paraId="52BFC7F8" w14:textId="205B2F9E" w:rsidR="00B16FA7" w:rsidRDefault="00B16FA7">
      <w:pPr>
        <w:rPr>
          <w:rFonts w:ascii="Arial" w:hAnsi="Arial" w:cs="Arial"/>
          <w:b/>
          <w:bCs/>
          <w:sz w:val="22"/>
          <w:szCs w:val="22"/>
        </w:rPr>
      </w:pPr>
    </w:p>
    <w:p w14:paraId="72100CB9" w14:textId="5ED4FB44" w:rsidR="006033EB" w:rsidRPr="00363FE1" w:rsidRDefault="00F454CD">
      <w:pPr>
        <w:pStyle w:val="Subtitle"/>
        <w:rPr>
          <w:rStyle w:val="IntenseReference"/>
        </w:rPr>
      </w:pPr>
      <w:r>
        <w:rPr>
          <w:rStyle w:val="IntenseReference"/>
        </w:rPr>
        <w:t>Institute</w:t>
      </w:r>
      <w:r w:rsidR="00962C8C" w:rsidRPr="00363FE1">
        <w:rPr>
          <w:rStyle w:val="IntenseReference"/>
        </w:rPr>
        <w:t xml:space="preserve"> </w:t>
      </w:r>
      <w:r w:rsidR="00B5378F" w:rsidRPr="00363FE1">
        <w:rPr>
          <w:rStyle w:val="IntenseReference"/>
        </w:rPr>
        <w:t>Program Plan</w:t>
      </w:r>
      <w:r w:rsidR="00962C8C" w:rsidRPr="00363FE1">
        <w:rPr>
          <w:rStyle w:val="IntenseReference"/>
        </w:rPr>
        <w:t xml:space="preserve"> </w:t>
      </w:r>
      <w:r w:rsidR="00B5378F" w:rsidRPr="00363FE1">
        <w:rPr>
          <w:rStyle w:val="IntenseReference"/>
        </w:rPr>
        <w:t xml:space="preserve">Instructions </w:t>
      </w:r>
    </w:p>
    <w:p w14:paraId="6CC51781" w14:textId="77777777" w:rsidR="006033EB" w:rsidRPr="00363FE1" w:rsidRDefault="006033EB">
      <w:pPr>
        <w:pStyle w:val="Subtitle"/>
        <w:rPr>
          <w:rStyle w:val="IntenseReference"/>
        </w:rPr>
      </w:pPr>
    </w:p>
    <w:p w14:paraId="6023AB45" w14:textId="45F69912" w:rsidR="006033EB" w:rsidRPr="00363FE1" w:rsidRDefault="006033EB" w:rsidP="006033EB">
      <w:pPr>
        <w:pStyle w:val="Subtitle"/>
        <w:jc w:val="left"/>
        <w:rPr>
          <w:rStyle w:val="SubtleEmphasis"/>
        </w:rPr>
      </w:pPr>
      <w:r w:rsidRPr="00363FE1">
        <w:rPr>
          <w:rStyle w:val="SubtleEmphasis"/>
        </w:rPr>
        <w:t xml:space="preserve">* All </w:t>
      </w:r>
      <w:r w:rsidR="00766D7C" w:rsidRPr="00363FE1">
        <w:rPr>
          <w:rStyle w:val="SubtleEmphasis"/>
        </w:rPr>
        <w:t xml:space="preserve">content </w:t>
      </w:r>
      <w:r w:rsidRPr="00363FE1">
        <w:rPr>
          <w:rStyle w:val="SubtleEmphasis"/>
        </w:rPr>
        <w:t xml:space="preserve">may not be applicable to your </w:t>
      </w:r>
      <w:r w:rsidR="00A24F8E">
        <w:rPr>
          <w:rStyle w:val="SubtleEmphasis"/>
        </w:rPr>
        <w:t>Institute</w:t>
      </w:r>
      <w:r w:rsidRPr="00363FE1">
        <w:rPr>
          <w:rStyle w:val="SubtleEmphasis"/>
        </w:rPr>
        <w:t>.</w:t>
      </w:r>
      <w:r w:rsidR="00766D7C" w:rsidRPr="00363FE1">
        <w:rPr>
          <w:rStyle w:val="SubtleEmphasis"/>
        </w:rPr>
        <w:t xml:space="preserve"> Required elements are shown in italics</w:t>
      </w:r>
      <w:r w:rsidR="00CD720B" w:rsidRPr="00363FE1">
        <w:rPr>
          <w:rStyle w:val="SubtleEmphasis"/>
        </w:rPr>
        <w:t xml:space="preserve"> </w:t>
      </w:r>
    </w:p>
    <w:p w14:paraId="1B04EA07" w14:textId="77777777" w:rsidR="00363FE1" w:rsidRPr="00363FE1" w:rsidRDefault="00363FE1" w:rsidP="006033EB">
      <w:pPr>
        <w:pStyle w:val="Subtitle"/>
        <w:jc w:val="left"/>
        <w:rPr>
          <w:rStyle w:val="SubtleEmphasis"/>
        </w:rPr>
      </w:pPr>
    </w:p>
    <w:p w14:paraId="56469C51" w14:textId="12B9A428" w:rsidR="000E12C2" w:rsidRPr="00363FE1" w:rsidRDefault="00B5378F" w:rsidP="00F454CD">
      <w:pPr>
        <w:pStyle w:val="Subtitle"/>
        <w:jc w:val="left"/>
        <w:rPr>
          <w:rStyle w:val="SubtleEmphasis"/>
        </w:rPr>
      </w:pPr>
      <w:r w:rsidRPr="00363FE1">
        <w:rPr>
          <w:rStyle w:val="SubtleEmphasis"/>
        </w:rPr>
        <w:t xml:space="preserve">* Delete this page before submitting. </w:t>
      </w:r>
    </w:p>
    <w:p w14:paraId="678E6C76" w14:textId="57F96B4A" w:rsidR="00962C8C" w:rsidRPr="002A7FA0" w:rsidRDefault="00962C8C" w:rsidP="000E12C2">
      <w:pPr>
        <w:pStyle w:val="Subtitle"/>
        <w:rPr>
          <w:rFonts w:ascii="Times" w:hAnsi="Times" w:cs="Arial"/>
          <w:bCs w:val="0"/>
          <w:sz w:val="24"/>
        </w:rPr>
      </w:pPr>
      <w:r w:rsidRPr="002A7FA0">
        <w:rPr>
          <w:rFonts w:ascii="Times" w:hAnsi="Times" w:cs="Arial"/>
          <w:bCs w:val="0"/>
          <w:sz w:val="24"/>
        </w:rPr>
        <w:lastRenderedPageBreak/>
        <w:t>[</w:t>
      </w:r>
      <w:r w:rsidR="00F454CD">
        <w:rPr>
          <w:rFonts w:ascii="Times" w:hAnsi="Times" w:cs="Arial"/>
          <w:bCs w:val="0"/>
          <w:sz w:val="24"/>
        </w:rPr>
        <w:t>Institute</w:t>
      </w:r>
      <w:r w:rsidR="000E12C2" w:rsidRPr="002A7FA0">
        <w:rPr>
          <w:rFonts w:ascii="Times" w:hAnsi="Times" w:cs="Arial"/>
          <w:bCs w:val="0"/>
          <w:sz w:val="24"/>
        </w:rPr>
        <w:t xml:space="preserve"> Name</w:t>
      </w:r>
      <w:r w:rsidRPr="002A7FA0">
        <w:rPr>
          <w:rFonts w:ascii="Times" w:hAnsi="Times" w:cs="Arial"/>
          <w:bCs w:val="0"/>
          <w:sz w:val="24"/>
        </w:rPr>
        <w:t>]</w:t>
      </w:r>
      <w:r w:rsidR="000E12C2" w:rsidRPr="002A7FA0">
        <w:rPr>
          <w:rFonts w:ascii="Times" w:hAnsi="Times" w:cs="Arial"/>
          <w:bCs w:val="0"/>
          <w:sz w:val="24"/>
        </w:rPr>
        <w:t xml:space="preserve"> </w:t>
      </w:r>
    </w:p>
    <w:p w14:paraId="40BB16CF" w14:textId="4F50BDCE" w:rsidR="002E29CE" w:rsidRPr="002A7FA0" w:rsidRDefault="000E12C2" w:rsidP="000E12C2">
      <w:pPr>
        <w:pStyle w:val="Subtitle"/>
        <w:rPr>
          <w:rFonts w:ascii="Times" w:hAnsi="Times" w:cs="Arial"/>
          <w:bCs w:val="0"/>
          <w:sz w:val="24"/>
        </w:rPr>
      </w:pPr>
      <w:r w:rsidRPr="002A7FA0">
        <w:rPr>
          <w:rFonts w:ascii="Times" w:hAnsi="Times" w:cs="Arial"/>
          <w:bCs w:val="0"/>
          <w:sz w:val="24"/>
        </w:rPr>
        <w:t>Program Plan</w:t>
      </w:r>
    </w:p>
    <w:p w14:paraId="4AEDBE17" w14:textId="77777777" w:rsidR="006033EB" w:rsidRPr="002A7FA0" w:rsidRDefault="006033EB" w:rsidP="006033EB">
      <w:pPr>
        <w:pStyle w:val="Subtitle"/>
        <w:jc w:val="left"/>
        <w:rPr>
          <w:rFonts w:ascii="Times" w:hAnsi="Times" w:cs="Arial"/>
          <w:b w:val="0"/>
          <w:sz w:val="24"/>
        </w:rPr>
      </w:pPr>
    </w:p>
    <w:p w14:paraId="1DA250D9" w14:textId="0F231D4B" w:rsidR="00820B15" w:rsidRPr="002A7FA0" w:rsidRDefault="00625736"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 xml:space="preserve">Purpose, Goals, and Evaluation of the </w:t>
      </w:r>
      <w:r w:rsidR="00F454CD">
        <w:rPr>
          <w:rFonts w:ascii="Times" w:hAnsi="Times" w:cs="Arial"/>
          <w:sz w:val="24"/>
        </w:rPr>
        <w:t>Institute</w:t>
      </w:r>
    </w:p>
    <w:p w14:paraId="77045C29" w14:textId="77777777" w:rsidR="00820B15" w:rsidRPr="002A7FA0" w:rsidRDefault="00820B15">
      <w:pPr>
        <w:pStyle w:val="Subtitle"/>
        <w:ind w:left="360"/>
        <w:jc w:val="left"/>
        <w:rPr>
          <w:rFonts w:ascii="Times" w:hAnsi="Times" w:cs="Arial"/>
          <w:b w:val="0"/>
          <w:bCs w:val="0"/>
          <w:sz w:val="24"/>
        </w:rPr>
      </w:pPr>
    </w:p>
    <w:p w14:paraId="7D508E19" w14:textId="77777777" w:rsidR="00B04EB2" w:rsidRPr="002A7FA0" w:rsidRDefault="00625736" w:rsidP="00B04EB2">
      <w:pPr>
        <w:pStyle w:val="Subtitle"/>
        <w:numPr>
          <w:ilvl w:val="0"/>
          <w:numId w:val="9"/>
        </w:numPr>
        <w:jc w:val="left"/>
        <w:rPr>
          <w:rFonts w:ascii="Times" w:hAnsi="Times" w:cs="Arial"/>
          <w:b w:val="0"/>
          <w:bCs w:val="0"/>
          <w:i/>
          <w:iCs/>
          <w:sz w:val="24"/>
        </w:rPr>
      </w:pPr>
      <w:r w:rsidRPr="002A7FA0">
        <w:rPr>
          <w:rFonts w:ascii="Times" w:hAnsi="Times" w:cs="Arial"/>
          <w:b w:val="0"/>
          <w:bCs w:val="0"/>
          <w:i/>
          <w:iCs/>
          <w:sz w:val="24"/>
        </w:rPr>
        <w:t>Purpose &amp; Background</w:t>
      </w:r>
    </w:p>
    <w:p w14:paraId="16684301" w14:textId="77777777" w:rsidR="005E3519" w:rsidRPr="002A7FA0" w:rsidRDefault="005E3519" w:rsidP="005E3519">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Problem(s) to be solved or addressed (i.e.</w:t>
      </w:r>
      <w:r w:rsidR="009E2A69" w:rsidRPr="002A7FA0">
        <w:rPr>
          <w:rFonts w:ascii="Times" w:hAnsi="Times" w:cs="Arial"/>
          <w:b w:val="0"/>
          <w:bCs w:val="0"/>
          <w:i/>
          <w:iCs/>
          <w:sz w:val="24"/>
        </w:rPr>
        <w:t>,</w:t>
      </w:r>
      <w:r w:rsidRPr="002A7FA0">
        <w:rPr>
          <w:rFonts w:ascii="Times" w:hAnsi="Times" w:cs="Arial"/>
          <w:b w:val="0"/>
          <w:bCs w:val="0"/>
          <w:i/>
          <w:iCs/>
          <w:sz w:val="24"/>
        </w:rPr>
        <w:t xml:space="preserve"> central theme, issue, project, or policy topic)</w:t>
      </w:r>
    </w:p>
    <w:p w14:paraId="38DF42D3" w14:textId="23BDA83C" w:rsidR="005E3519" w:rsidRPr="002A7FA0" w:rsidRDefault="002E3096" w:rsidP="00625736">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Rationale</w:t>
      </w:r>
      <w:r w:rsidR="005E3519" w:rsidRPr="002A7FA0">
        <w:rPr>
          <w:rFonts w:ascii="Times" w:hAnsi="Times" w:cs="Arial"/>
          <w:b w:val="0"/>
          <w:bCs w:val="0"/>
          <w:i/>
          <w:iCs/>
          <w:sz w:val="24"/>
        </w:rPr>
        <w:t xml:space="preserve"> – why is the </w:t>
      </w:r>
      <w:r w:rsidR="00F454CD">
        <w:rPr>
          <w:rFonts w:ascii="Times" w:hAnsi="Times" w:cs="Arial"/>
          <w:b w:val="0"/>
          <w:bCs w:val="0"/>
          <w:i/>
          <w:iCs/>
          <w:sz w:val="24"/>
        </w:rPr>
        <w:t>Institute</w:t>
      </w:r>
      <w:r w:rsidR="005E3519" w:rsidRPr="002A7FA0">
        <w:rPr>
          <w:rFonts w:ascii="Times" w:hAnsi="Times" w:cs="Arial"/>
          <w:b w:val="0"/>
          <w:bCs w:val="0"/>
          <w:i/>
          <w:iCs/>
          <w:sz w:val="24"/>
        </w:rPr>
        <w:t xml:space="preserve"> necessary? </w:t>
      </w:r>
      <w:r w:rsidR="00962C8C" w:rsidRPr="002A7FA0">
        <w:rPr>
          <w:rFonts w:ascii="Times" w:hAnsi="Times" w:cs="Arial"/>
          <w:b w:val="0"/>
          <w:bCs w:val="0"/>
          <w:i/>
          <w:iCs/>
          <w:sz w:val="24"/>
        </w:rPr>
        <w:t xml:space="preserve">How does the </w:t>
      </w:r>
      <w:r w:rsidR="00F454CD">
        <w:rPr>
          <w:rFonts w:ascii="Times" w:hAnsi="Times" w:cs="Arial"/>
          <w:b w:val="0"/>
          <w:bCs w:val="0"/>
          <w:i/>
          <w:iCs/>
          <w:sz w:val="24"/>
        </w:rPr>
        <w:t>Institute</w:t>
      </w:r>
      <w:r w:rsidR="00962C8C" w:rsidRPr="002A7FA0">
        <w:rPr>
          <w:rFonts w:ascii="Times" w:hAnsi="Times" w:cs="Arial"/>
          <w:b w:val="0"/>
          <w:bCs w:val="0"/>
          <w:i/>
          <w:iCs/>
          <w:sz w:val="24"/>
        </w:rPr>
        <w:t xml:space="preserve"> meet the definition of “</w:t>
      </w:r>
      <w:r w:rsidR="00F454CD">
        <w:rPr>
          <w:rFonts w:ascii="Times" w:hAnsi="Times" w:cs="Arial"/>
          <w:b w:val="0"/>
          <w:bCs w:val="0"/>
          <w:i/>
          <w:iCs/>
          <w:sz w:val="24"/>
        </w:rPr>
        <w:t>Institute</w:t>
      </w:r>
      <w:r w:rsidR="00962C8C" w:rsidRPr="002A7FA0">
        <w:rPr>
          <w:rFonts w:ascii="Times" w:hAnsi="Times" w:cs="Arial"/>
          <w:b w:val="0"/>
          <w:bCs w:val="0"/>
          <w:i/>
          <w:iCs/>
          <w:sz w:val="24"/>
        </w:rPr>
        <w:t xml:space="preserve">” as described in </w:t>
      </w:r>
      <w:r w:rsidR="00A5504D">
        <w:rPr>
          <w:rFonts w:ascii="Times" w:hAnsi="Times" w:cs="Arial"/>
          <w:b w:val="0"/>
          <w:bCs w:val="0"/>
          <w:i/>
          <w:iCs/>
          <w:sz w:val="24"/>
        </w:rPr>
        <w:t>APS 1008?</w:t>
      </w:r>
    </w:p>
    <w:p w14:paraId="3E8E24D1" w14:textId="0E62D033" w:rsidR="00962C8C" w:rsidRPr="002A7FA0" w:rsidRDefault="00962C8C" w:rsidP="00625736">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 xml:space="preserve">Principles – how does the </w:t>
      </w:r>
      <w:r w:rsidR="00F454CD">
        <w:rPr>
          <w:rFonts w:ascii="Times" w:hAnsi="Times" w:cs="Arial"/>
          <w:b w:val="0"/>
          <w:bCs w:val="0"/>
          <w:i/>
          <w:iCs/>
          <w:sz w:val="24"/>
        </w:rPr>
        <w:t>Institute</w:t>
      </w:r>
      <w:r w:rsidRPr="002A7FA0">
        <w:rPr>
          <w:rFonts w:ascii="Times" w:hAnsi="Times" w:cs="Arial"/>
          <w:b w:val="0"/>
          <w:bCs w:val="0"/>
          <w:i/>
          <w:iCs/>
          <w:sz w:val="24"/>
        </w:rPr>
        <w:t xml:space="preserve"> impact the reputation of the university? Describe how the </w:t>
      </w:r>
      <w:r w:rsidR="00F454CD">
        <w:rPr>
          <w:rFonts w:ascii="Times" w:hAnsi="Times" w:cs="Arial"/>
          <w:b w:val="0"/>
          <w:bCs w:val="0"/>
          <w:i/>
          <w:iCs/>
          <w:sz w:val="24"/>
        </w:rPr>
        <w:t>Institute</w:t>
      </w:r>
      <w:r w:rsidRPr="002A7FA0">
        <w:rPr>
          <w:rFonts w:ascii="Times" w:hAnsi="Times" w:cs="Arial"/>
          <w:b w:val="0"/>
          <w:bCs w:val="0"/>
          <w:i/>
          <w:iCs/>
          <w:sz w:val="24"/>
        </w:rPr>
        <w:t xml:space="preserve"> balances the four guiding principles outlined in 200-013. </w:t>
      </w:r>
    </w:p>
    <w:p w14:paraId="68135ABD" w14:textId="77777777" w:rsidR="00625736" w:rsidRPr="002A7FA0" w:rsidRDefault="00625736" w:rsidP="00625736">
      <w:pPr>
        <w:pStyle w:val="Subtitle"/>
        <w:jc w:val="left"/>
        <w:rPr>
          <w:rFonts w:ascii="Times" w:hAnsi="Times" w:cs="Arial"/>
          <w:b w:val="0"/>
          <w:bCs w:val="0"/>
          <w:i/>
          <w:iCs/>
          <w:sz w:val="24"/>
        </w:rPr>
      </w:pPr>
    </w:p>
    <w:p w14:paraId="498CE671" w14:textId="77777777" w:rsidR="00625736" w:rsidRPr="002A7FA0" w:rsidRDefault="00625736" w:rsidP="00B04EB2">
      <w:pPr>
        <w:pStyle w:val="Subtitle"/>
        <w:numPr>
          <w:ilvl w:val="0"/>
          <w:numId w:val="9"/>
        </w:numPr>
        <w:jc w:val="left"/>
        <w:rPr>
          <w:rFonts w:ascii="Times" w:hAnsi="Times" w:cs="Arial"/>
          <w:b w:val="0"/>
          <w:bCs w:val="0"/>
          <w:i/>
          <w:iCs/>
          <w:sz w:val="24"/>
        </w:rPr>
      </w:pPr>
      <w:r w:rsidRPr="002A7FA0">
        <w:rPr>
          <w:rFonts w:ascii="Times" w:hAnsi="Times" w:cs="Arial"/>
          <w:b w:val="0"/>
          <w:bCs w:val="0"/>
          <w:i/>
          <w:iCs/>
          <w:sz w:val="24"/>
        </w:rPr>
        <w:t>Primary Focus</w:t>
      </w:r>
    </w:p>
    <w:p w14:paraId="405B97C9" w14:textId="6541A48F" w:rsidR="00625736" w:rsidRPr="002A7FA0" w:rsidRDefault="00625736" w:rsidP="00625736">
      <w:pPr>
        <w:pStyle w:val="Subtitle"/>
        <w:numPr>
          <w:ilvl w:val="1"/>
          <w:numId w:val="9"/>
        </w:numPr>
        <w:jc w:val="left"/>
        <w:rPr>
          <w:rFonts w:ascii="Times" w:hAnsi="Times" w:cs="Arial"/>
          <w:b w:val="0"/>
          <w:bCs w:val="0"/>
          <w:i/>
          <w:iCs/>
          <w:sz w:val="24"/>
        </w:rPr>
      </w:pPr>
      <w:r w:rsidRPr="002A7FA0">
        <w:rPr>
          <w:rFonts w:ascii="Times" w:hAnsi="Times" w:cs="Arial"/>
          <w:b w:val="0"/>
          <w:bCs w:val="0"/>
          <w:i/>
          <w:iCs/>
          <w:sz w:val="24"/>
        </w:rPr>
        <w:t xml:space="preserve">Primary focus (or foci) of the </w:t>
      </w:r>
      <w:r w:rsidR="00F454CD">
        <w:rPr>
          <w:rFonts w:ascii="Times" w:hAnsi="Times" w:cs="Arial"/>
          <w:b w:val="0"/>
          <w:bCs w:val="0"/>
          <w:i/>
          <w:iCs/>
          <w:sz w:val="24"/>
        </w:rPr>
        <w:t>Institute</w:t>
      </w:r>
      <w:r w:rsidRPr="002A7FA0">
        <w:rPr>
          <w:rFonts w:ascii="Times" w:hAnsi="Times" w:cs="Arial"/>
          <w:b w:val="0"/>
          <w:bCs w:val="0"/>
          <w:i/>
          <w:iCs/>
          <w:sz w:val="24"/>
        </w:rPr>
        <w:t xml:space="preserve">: research, scholarship and creative work, </w:t>
      </w:r>
      <w:r w:rsidR="00CB34EB" w:rsidRPr="002A7FA0">
        <w:rPr>
          <w:rFonts w:ascii="Times" w:hAnsi="Times" w:cs="Arial"/>
          <w:b w:val="0"/>
          <w:bCs w:val="0"/>
          <w:i/>
          <w:iCs/>
          <w:sz w:val="24"/>
        </w:rPr>
        <w:t xml:space="preserve">support </w:t>
      </w:r>
      <w:r w:rsidRPr="002A7FA0">
        <w:rPr>
          <w:rFonts w:ascii="Times" w:hAnsi="Times" w:cs="Arial"/>
          <w:b w:val="0"/>
          <w:bCs w:val="0"/>
          <w:i/>
          <w:iCs/>
          <w:sz w:val="24"/>
        </w:rPr>
        <w:t xml:space="preserve">service, </w:t>
      </w:r>
      <w:r w:rsidR="00CB34EB" w:rsidRPr="002A7FA0">
        <w:rPr>
          <w:rFonts w:ascii="Times" w:hAnsi="Times" w:cs="Arial"/>
          <w:b w:val="0"/>
          <w:bCs w:val="0"/>
          <w:i/>
          <w:iCs/>
          <w:sz w:val="24"/>
        </w:rPr>
        <w:t xml:space="preserve">community, </w:t>
      </w:r>
      <w:r w:rsidRPr="002A7FA0">
        <w:rPr>
          <w:rFonts w:ascii="Times" w:hAnsi="Times" w:cs="Arial"/>
          <w:b w:val="0"/>
          <w:bCs w:val="0"/>
          <w:i/>
          <w:iCs/>
          <w:sz w:val="24"/>
        </w:rPr>
        <w:t>and/or education</w:t>
      </w:r>
    </w:p>
    <w:p w14:paraId="67FC6F52" w14:textId="5E2E2606" w:rsidR="00CB34EB" w:rsidRPr="002A7FA0" w:rsidRDefault="00CB34EB" w:rsidP="00CB34EB">
      <w:pPr>
        <w:pStyle w:val="Subtitle"/>
        <w:numPr>
          <w:ilvl w:val="1"/>
          <w:numId w:val="9"/>
        </w:numPr>
        <w:jc w:val="left"/>
        <w:rPr>
          <w:rFonts w:ascii="Times" w:hAnsi="Times" w:cs="Arial"/>
          <w:b w:val="0"/>
          <w:bCs w:val="0"/>
          <w:i/>
          <w:iCs/>
          <w:sz w:val="24"/>
        </w:rPr>
      </w:pPr>
      <w:r w:rsidRPr="002A7FA0">
        <w:rPr>
          <w:rFonts w:ascii="Times" w:hAnsi="Times" w:cs="Arial"/>
          <w:b w:val="0"/>
          <w:i/>
          <w:iCs/>
          <w:sz w:val="24"/>
        </w:rPr>
        <w:t>Primary discipline if applicable and involvement of other disciplines</w:t>
      </w:r>
    </w:p>
    <w:p w14:paraId="14DAC999" w14:textId="77777777" w:rsidR="00625736" w:rsidRPr="002A7FA0" w:rsidRDefault="00625736" w:rsidP="00625736">
      <w:pPr>
        <w:pStyle w:val="Subtitle"/>
        <w:jc w:val="left"/>
        <w:rPr>
          <w:rFonts w:ascii="Times" w:hAnsi="Times" w:cs="Arial"/>
          <w:b w:val="0"/>
          <w:bCs w:val="0"/>
          <w:i/>
          <w:iCs/>
          <w:sz w:val="24"/>
        </w:rPr>
      </w:pPr>
    </w:p>
    <w:p w14:paraId="2874A250" w14:textId="77777777" w:rsidR="00B04EB2" w:rsidRPr="002A7FA0" w:rsidRDefault="00625736" w:rsidP="00B04EB2">
      <w:pPr>
        <w:pStyle w:val="Subtitle"/>
        <w:numPr>
          <w:ilvl w:val="0"/>
          <w:numId w:val="9"/>
        </w:numPr>
        <w:jc w:val="left"/>
        <w:rPr>
          <w:rFonts w:ascii="Times" w:hAnsi="Times" w:cs="Arial"/>
          <w:b w:val="0"/>
          <w:bCs w:val="0"/>
          <w:i/>
          <w:iCs/>
          <w:sz w:val="24"/>
        </w:rPr>
      </w:pPr>
      <w:r w:rsidRPr="002A7FA0">
        <w:rPr>
          <w:rFonts w:ascii="Times" w:hAnsi="Times" w:cs="Arial"/>
          <w:b w:val="0"/>
          <w:i/>
          <w:iCs/>
          <w:sz w:val="24"/>
        </w:rPr>
        <w:t xml:space="preserve">Goals, </w:t>
      </w:r>
      <w:r w:rsidR="005E3519" w:rsidRPr="002A7FA0">
        <w:rPr>
          <w:rFonts w:ascii="Times" w:hAnsi="Times" w:cs="Arial"/>
          <w:b w:val="0"/>
          <w:i/>
          <w:iCs/>
          <w:sz w:val="24"/>
        </w:rPr>
        <w:t>Objectives</w:t>
      </w:r>
      <w:r w:rsidRPr="002A7FA0">
        <w:rPr>
          <w:rFonts w:ascii="Times" w:hAnsi="Times" w:cs="Arial"/>
          <w:b w:val="0"/>
          <w:i/>
          <w:iCs/>
          <w:sz w:val="24"/>
        </w:rPr>
        <w:t>, and Agenda</w:t>
      </w:r>
    </w:p>
    <w:p w14:paraId="1D83A597" w14:textId="77777777" w:rsidR="005E3519" w:rsidRPr="002A7FA0" w:rsidRDefault="005E3519" w:rsidP="00B04EB2">
      <w:pPr>
        <w:pStyle w:val="Subtitle"/>
        <w:numPr>
          <w:ilvl w:val="1"/>
          <w:numId w:val="9"/>
        </w:numPr>
        <w:jc w:val="left"/>
        <w:rPr>
          <w:rFonts w:ascii="Times" w:hAnsi="Times" w:cs="Arial"/>
          <w:b w:val="0"/>
          <w:bCs w:val="0"/>
          <w:i/>
          <w:iCs/>
          <w:sz w:val="24"/>
        </w:rPr>
      </w:pPr>
      <w:r w:rsidRPr="002A7FA0">
        <w:rPr>
          <w:rFonts w:ascii="Times" w:hAnsi="Times" w:cs="Arial"/>
          <w:b w:val="0"/>
          <w:i/>
          <w:iCs/>
          <w:sz w:val="24"/>
        </w:rPr>
        <w:t>Goals</w:t>
      </w:r>
    </w:p>
    <w:p w14:paraId="5E74531E" w14:textId="77777777" w:rsidR="005E3519" w:rsidRPr="002A7FA0" w:rsidRDefault="005E3519" w:rsidP="00B04EB2">
      <w:pPr>
        <w:pStyle w:val="Subtitle"/>
        <w:numPr>
          <w:ilvl w:val="1"/>
          <w:numId w:val="9"/>
        </w:numPr>
        <w:jc w:val="left"/>
        <w:rPr>
          <w:rFonts w:ascii="Times" w:hAnsi="Times" w:cs="Arial"/>
          <w:b w:val="0"/>
          <w:bCs w:val="0"/>
          <w:i/>
          <w:iCs/>
          <w:sz w:val="24"/>
        </w:rPr>
      </w:pPr>
      <w:r w:rsidRPr="002A7FA0">
        <w:rPr>
          <w:rFonts w:ascii="Times" w:hAnsi="Times" w:cs="Arial"/>
          <w:b w:val="0"/>
          <w:i/>
          <w:iCs/>
          <w:sz w:val="24"/>
        </w:rPr>
        <w:t>Objectives</w:t>
      </w:r>
    </w:p>
    <w:p w14:paraId="2FA587C2" w14:textId="77777777" w:rsidR="00B04EB2" w:rsidRPr="002A7FA0" w:rsidRDefault="005E3519" w:rsidP="005E3519">
      <w:pPr>
        <w:pStyle w:val="Subtitle"/>
        <w:numPr>
          <w:ilvl w:val="1"/>
          <w:numId w:val="9"/>
        </w:numPr>
        <w:jc w:val="left"/>
        <w:rPr>
          <w:rFonts w:ascii="Times" w:hAnsi="Times" w:cs="Arial"/>
          <w:b w:val="0"/>
          <w:bCs w:val="0"/>
          <w:i/>
          <w:iCs/>
          <w:sz w:val="24"/>
        </w:rPr>
      </w:pPr>
      <w:r w:rsidRPr="002A7FA0">
        <w:rPr>
          <w:rFonts w:ascii="Times" w:hAnsi="Times" w:cs="Arial"/>
          <w:b w:val="0"/>
          <w:i/>
          <w:iCs/>
          <w:sz w:val="24"/>
        </w:rPr>
        <w:t>M</w:t>
      </w:r>
      <w:r w:rsidR="00DC2273" w:rsidRPr="002A7FA0">
        <w:rPr>
          <w:rFonts w:ascii="Times" w:hAnsi="Times" w:cs="Arial"/>
          <w:b w:val="0"/>
          <w:i/>
          <w:iCs/>
          <w:sz w:val="24"/>
        </w:rPr>
        <w:t xml:space="preserve">eans to achieve </w:t>
      </w:r>
      <w:r w:rsidRPr="002A7FA0">
        <w:rPr>
          <w:rFonts w:ascii="Times" w:hAnsi="Times" w:cs="Arial"/>
          <w:b w:val="0"/>
          <w:i/>
          <w:iCs/>
          <w:sz w:val="24"/>
        </w:rPr>
        <w:t xml:space="preserve">goals and </w:t>
      </w:r>
      <w:r w:rsidR="00DC2273" w:rsidRPr="002A7FA0">
        <w:rPr>
          <w:rFonts w:ascii="Times" w:hAnsi="Times" w:cs="Arial"/>
          <w:b w:val="0"/>
          <w:i/>
          <w:iCs/>
          <w:sz w:val="24"/>
        </w:rPr>
        <w:t>objectives</w:t>
      </w:r>
    </w:p>
    <w:p w14:paraId="7C55D97E" w14:textId="0CF87840" w:rsidR="00B04EB2" w:rsidRPr="002A7FA0" w:rsidRDefault="00DA11E2" w:rsidP="00625736">
      <w:pPr>
        <w:pStyle w:val="Subtitle"/>
        <w:numPr>
          <w:ilvl w:val="1"/>
          <w:numId w:val="9"/>
        </w:numPr>
        <w:jc w:val="left"/>
        <w:rPr>
          <w:rFonts w:ascii="Times" w:hAnsi="Times" w:cs="Arial"/>
          <w:b w:val="0"/>
          <w:bCs w:val="0"/>
          <w:i/>
          <w:iCs/>
          <w:sz w:val="24"/>
        </w:rPr>
      </w:pPr>
      <w:r w:rsidRPr="002A7FA0">
        <w:rPr>
          <w:rFonts w:ascii="Times" w:hAnsi="Times" w:cs="Arial"/>
          <w:b w:val="0"/>
          <w:i/>
          <w:iCs/>
          <w:sz w:val="24"/>
        </w:rPr>
        <w:t>H</w:t>
      </w:r>
      <w:r w:rsidR="00625736" w:rsidRPr="002A7FA0">
        <w:rPr>
          <w:rFonts w:ascii="Times" w:hAnsi="Times" w:cs="Arial"/>
          <w:b w:val="0"/>
          <w:i/>
          <w:iCs/>
          <w:sz w:val="24"/>
        </w:rPr>
        <w:t xml:space="preserve">igh-level </w:t>
      </w:r>
      <w:r w:rsidR="00CB34EB" w:rsidRPr="002A7FA0">
        <w:rPr>
          <w:rFonts w:ascii="Times" w:hAnsi="Times" w:cs="Arial"/>
          <w:b w:val="0"/>
          <w:i/>
          <w:iCs/>
          <w:sz w:val="24"/>
        </w:rPr>
        <w:t>seven</w:t>
      </w:r>
      <w:r w:rsidR="00625736" w:rsidRPr="002A7FA0">
        <w:rPr>
          <w:rFonts w:ascii="Times" w:hAnsi="Times" w:cs="Arial"/>
          <w:b w:val="0"/>
          <w:i/>
          <w:iCs/>
          <w:sz w:val="24"/>
        </w:rPr>
        <w:t>-year agenda</w:t>
      </w:r>
    </w:p>
    <w:p w14:paraId="0485A393" w14:textId="77777777" w:rsidR="00B04EB2" w:rsidRPr="002A7FA0" w:rsidRDefault="00B04EB2" w:rsidP="00B04EB2">
      <w:pPr>
        <w:pStyle w:val="Subtitle"/>
        <w:jc w:val="left"/>
        <w:rPr>
          <w:rFonts w:ascii="Times" w:hAnsi="Times" w:cs="Arial"/>
          <w:b w:val="0"/>
          <w:bCs w:val="0"/>
          <w:i/>
          <w:iCs/>
          <w:sz w:val="24"/>
        </w:rPr>
      </w:pPr>
    </w:p>
    <w:p w14:paraId="15E0E7FE" w14:textId="77777777" w:rsidR="00625736" w:rsidRPr="002A7FA0" w:rsidRDefault="00625736" w:rsidP="00625736">
      <w:pPr>
        <w:pStyle w:val="Subtitle"/>
        <w:numPr>
          <w:ilvl w:val="0"/>
          <w:numId w:val="9"/>
        </w:numPr>
        <w:jc w:val="left"/>
        <w:rPr>
          <w:rFonts w:ascii="Times" w:hAnsi="Times" w:cs="Arial"/>
          <w:b w:val="0"/>
          <w:bCs w:val="0"/>
          <w:i/>
          <w:iCs/>
          <w:sz w:val="24"/>
        </w:rPr>
      </w:pPr>
      <w:r w:rsidRPr="002A7FA0">
        <w:rPr>
          <w:rFonts w:ascii="Times" w:hAnsi="Times" w:cs="Arial"/>
          <w:b w:val="0"/>
          <w:i/>
          <w:iCs/>
          <w:sz w:val="24"/>
        </w:rPr>
        <w:t>Evaluation</w:t>
      </w:r>
    </w:p>
    <w:p w14:paraId="7030A77B" w14:textId="64167464" w:rsidR="00B01F53" w:rsidRPr="002A7FA0" w:rsidRDefault="00B01F53" w:rsidP="00625736">
      <w:pPr>
        <w:pStyle w:val="Subtitle"/>
        <w:numPr>
          <w:ilvl w:val="1"/>
          <w:numId w:val="9"/>
        </w:numPr>
        <w:jc w:val="left"/>
        <w:rPr>
          <w:rFonts w:ascii="Times" w:hAnsi="Times" w:cs="Arial"/>
          <w:b w:val="0"/>
          <w:bCs w:val="0"/>
          <w:i/>
          <w:iCs/>
          <w:sz w:val="24"/>
        </w:rPr>
      </w:pPr>
      <w:r w:rsidRPr="002A7FA0">
        <w:rPr>
          <w:rFonts w:ascii="Times" w:hAnsi="Times" w:cs="Arial"/>
          <w:b w:val="0"/>
          <w:i/>
          <w:iCs/>
          <w:sz w:val="24"/>
        </w:rPr>
        <w:t xml:space="preserve">Criteria for </w:t>
      </w:r>
      <w:r w:rsidR="005E3519" w:rsidRPr="002A7FA0">
        <w:rPr>
          <w:rFonts w:ascii="Times" w:hAnsi="Times" w:cs="Arial"/>
          <w:b w:val="0"/>
          <w:i/>
          <w:iCs/>
          <w:sz w:val="24"/>
        </w:rPr>
        <w:t xml:space="preserve">measuring and </w:t>
      </w:r>
      <w:r w:rsidR="00625736" w:rsidRPr="002A7FA0">
        <w:rPr>
          <w:rFonts w:ascii="Times" w:hAnsi="Times" w:cs="Arial"/>
          <w:b w:val="0"/>
          <w:i/>
          <w:iCs/>
          <w:sz w:val="24"/>
        </w:rPr>
        <w:t xml:space="preserve">evaluating </w:t>
      </w:r>
      <w:r w:rsidR="005E3519" w:rsidRPr="002A7FA0">
        <w:rPr>
          <w:rFonts w:ascii="Times" w:hAnsi="Times" w:cs="Arial"/>
          <w:b w:val="0"/>
          <w:i/>
          <w:iCs/>
          <w:sz w:val="24"/>
        </w:rPr>
        <w:t>the</w:t>
      </w:r>
      <w:r w:rsidRPr="002A7FA0">
        <w:rPr>
          <w:rFonts w:ascii="Times" w:hAnsi="Times" w:cs="Arial"/>
          <w:b w:val="0"/>
          <w:i/>
          <w:iCs/>
          <w:sz w:val="24"/>
        </w:rPr>
        <w:t xml:space="preserve"> success of </w:t>
      </w:r>
      <w:r w:rsidR="005E3519" w:rsidRPr="002A7FA0">
        <w:rPr>
          <w:rFonts w:ascii="Times" w:hAnsi="Times" w:cs="Arial"/>
          <w:b w:val="0"/>
          <w:i/>
          <w:iCs/>
          <w:sz w:val="24"/>
        </w:rPr>
        <w:t xml:space="preserve">the </w:t>
      </w:r>
      <w:proofErr w:type="gramStart"/>
      <w:r w:rsidR="00F454CD">
        <w:rPr>
          <w:rFonts w:ascii="Times" w:hAnsi="Times" w:cs="Arial"/>
          <w:b w:val="0"/>
          <w:i/>
          <w:iCs/>
          <w:sz w:val="24"/>
        </w:rPr>
        <w:t>Institute</w:t>
      </w:r>
      <w:proofErr w:type="gramEnd"/>
    </w:p>
    <w:p w14:paraId="1595F9F8" w14:textId="77777777" w:rsidR="00820B15" w:rsidRPr="002A7FA0" w:rsidRDefault="00820B15">
      <w:pPr>
        <w:pStyle w:val="Subtitle"/>
        <w:jc w:val="left"/>
        <w:rPr>
          <w:rFonts w:ascii="Times" w:hAnsi="Times" w:cs="Arial"/>
          <w:b w:val="0"/>
          <w:bCs w:val="0"/>
          <w:sz w:val="24"/>
        </w:rPr>
      </w:pPr>
    </w:p>
    <w:p w14:paraId="57FF218D" w14:textId="77777777" w:rsidR="00820B15" w:rsidRPr="002A7FA0" w:rsidRDefault="00820B15"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Congruence with Role and Mission of University, Campus, and Parent Unit</w:t>
      </w:r>
    </w:p>
    <w:p w14:paraId="71B7088B" w14:textId="77777777" w:rsidR="00B04EB2" w:rsidRPr="002A7FA0" w:rsidRDefault="00B04EB2" w:rsidP="00B04EB2">
      <w:pPr>
        <w:rPr>
          <w:rFonts w:ascii="Times" w:hAnsi="Times" w:cs="Arial"/>
          <w:b/>
          <w:bCs/>
        </w:rPr>
      </w:pPr>
    </w:p>
    <w:p w14:paraId="15CFB309" w14:textId="4F77A468" w:rsidR="00B04EB2" w:rsidRPr="002A7FA0" w:rsidRDefault="00000000" w:rsidP="00B04EB2">
      <w:pPr>
        <w:pStyle w:val="ListParagraph"/>
        <w:numPr>
          <w:ilvl w:val="0"/>
          <w:numId w:val="13"/>
        </w:numPr>
        <w:rPr>
          <w:rFonts w:ascii="Times" w:hAnsi="Times" w:cs="Arial"/>
          <w:i/>
          <w:iCs/>
        </w:rPr>
      </w:pPr>
      <w:hyperlink r:id="rId14" w:history="1">
        <w:r w:rsidR="00CB34EB" w:rsidRPr="002A7FA0">
          <w:rPr>
            <w:rStyle w:val="Hyperlink"/>
            <w:rFonts w:ascii="Times" w:hAnsi="Times"/>
            <w:i/>
            <w:iCs/>
            <w:sz w:val="28"/>
            <w:szCs w:val="28"/>
          </w:rPr>
          <w:t>UCCS mission, vision, and values.</w:t>
        </w:r>
      </w:hyperlink>
      <w:r w:rsidR="00CB34EB" w:rsidRPr="002A7FA0">
        <w:rPr>
          <w:rFonts w:ascii="Times" w:hAnsi="Times"/>
          <w:i/>
          <w:iCs/>
          <w:sz w:val="28"/>
          <w:szCs w:val="28"/>
        </w:rPr>
        <w:t xml:space="preserve"> </w:t>
      </w:r>
      <w:r w:rsidR="005E3519" w:rsidRPr="002A7FA0">
        <w:rPr>
          <w:rFonts w:ascii="Times" w:hAnsi="Times" w:cs="Arial"/>
          <w:i/>
          <w:iCs/>
        </w:rPr>
        <w:t xml:space="preserve">Explain how the </w:t>
      </w:r>
      <w:r w:rsidR="00F454CD">
        <w:rPr>
          <w:rFonts w:ascii="Times" w:hAnsi="Times" w:cs="Arial"/>
          <w:i/>
          <w:iCs/>
        </w:rPr>
        <w:t>Institute</w:t>
      </w:r>
      <w:r w:rsidR="005E3519" w:rsidRPr="002A7FA0">
        <w:rPr>
          <w:rFonts w:ascii="Times" w:hAnsi="Times" w:cs="Arial"/>
          <w:i/>
          <w:iCs/>
        </w:rPr>
        <w:t xml:space="preserve"> contributes to the </w:t>
      </w:r>
      <w:r w:rsidR="00CB34EB" w:rsidRPr="002A7FA0">
        <w:rPr>
          <w:rFonts w:ascii="Times" w:hAnsi="Times" w:cs="Arial"/>
          <w:i/>
          <w:iCs/>
        </w:rPr>
        <w:t>UCCS</w:t>
      </w:r>
      <w:r w:rsidR="005E3519" w:rsidRPr="002A7FA0">
        <w:rPr>
          <w:rFonts w:ascii="Times" w:hAnsi="Times" w:cs="Arial"/>
          <w:i/>
          <w:iCs/>
        </w:rPr>
        <w:t xml:space="preserve"> mission</w:t>
      </w:r>
      <w:r w:rsidR="0086256D" w:rsidRPr="002A7FA0">
        <w:rPr>
          <w:rFonts w:ascii="Times" w:hAnsi="Times" w:cs="Arial"/>
          <w:i/>
          <w:iCs/>
        </w:rPr>
        <w:t>, guiding principles, and vision</w:t>
      </w:r>
      <w:r w:rsidR="005E3519" w:rsidRPr="002A7FA0">
        <w:rPr>
          <w:rFonts w:ascii="Times" w:hAnsi="Times" w:cs="Arial"/>
          <w:i/>
          <w:iCs/>
        </w:rPr>
        <w:t>.</w:t>
      </w:r>
    </w:p>
    <w:p w14:paraId="5C142188" w14:textId="77777777" w:rsidR="00B04EB2" w:rsidRPr="002A7FA0" w:rsidRDefault="00B04EB2" w:rsidP="00B04EB2">
      <w:pPr>
        <w:rPr>
          <w:rFonts w:ascii="Times" w:hAnsi="Times" w:cs="Arial"/>
          <w:i/>
          <w:iCs/>
        </w:rPr>
      </w:pPr>
    </w:p>
    <w:p w14:paraId="0B574044" w14:textId="442A2316" w:rsidR="00766D7C" w:rsidRPr="002A7FA0" w:rsidRDefault="00000000" w:rsidP="005E3519">
      <w:pPr>
        <w:pStyle w:val="ListParagraph"/>
        <w:numPr>
          <w:ilvl w:val="0"/>
          <w:numId w:val="13"/>
        </w:numPr>
        <w:rPr>
          <w:rFonts w:ascii="Times" w:hAnsi="Times" w:cs="Arial"/>
          <w:i/>
          <w:iCs/>
        </w:rPr>
      </w:pPr>
      <w:hyperlink r:id="rId15" w:history="1">
        <w:r w:rsidR="00C20BB6" w:rsidRPr="002A7FA0">
          <w:rPr>
            <w:rStyle w:val="Hyperlink"/>
            <w:rFonts w:ascii="Times" w:hAnsi="Times"/>
            <w:i/>
            <w:iCs/>
            <w:sz w:val="28"/>
            <w:szCs w:val="28"/>
          </w:rPr>
          <w:t>UCCS strategic plan.</w:t>
        </w:r>
      </w:hyperlink>
      <w:r w:rsidR="00C20BB6" w:rsidRPr="002A7FA0">
        <w:rPr>
          <w:rFonts w:ascii="Times" w:hAnsi="Times"/>
          <w:sz w:val="28"/>
          <w:szCs w:val="28"/>
        </w:rPr>
        <w:t xml:space="preserve"> </w:t>
      </w:r>
      <w:r w:rsidR="005E3519" w:rsidRPr="002A7FA0">
        <w:rPr>
          <w:rFonts w:ascii="Times" w:hAnsi="Times" w:cs="Arial"/>
          <w:i/>
          <w:iCs/>
        </w:rPr>
        <w:t xml:space="preserve">Explain how the </w:t>
      </w:r>
      <w:r w:rsidR="00F454CD">
        <w:rPr>
          <w:rFonts w:ascii="Times" w:hAnsi="Times" w:cs="Arial"/>
          <w:i/>
          <w:iCs/>
        </w:rPr>
        <w:t>Institute</w:t>
      </w:r>
      <w:r w:rsidR="005E3519" w:rsidRPr="002A7FA0">
        <w:rPr>
          <w:rFonts w:ascii="Times" w:hAnsi="Times" w:cs="Arial"/>
          <w:i/>
          <w:iCs/>
        </w:rPr>
        <w:t xml:space="preserve"> contributes to the </w:t>
      </w:r>
      <w:r w:rsidR="00C20BB6" w:rsidRPr="002A7FA0">
        <w:rPr>
          <w:rFonts w:ascii="Times" w:hAnsi="Times" w:cs="Arial"/>
          <w:i/>
          <w:iCs/>
        </w:rPr>
        <w:t>UCCS</w:t>
      </w:r>
      <w:r w:rsidR="005E3519" w:rsidRPr="002A7FA0">
        <w:rPr>
          <w:rFonts w:ascii="Times" w:hAnsi="Times" w:cs="Arial"/>
          <w:i/>
          <w:iCs/>
        </w:rPr>
        <w:t xml:space="preserve"> Strategic Plan</w:t>
      </w:r>
      <w:r w:rsidR="00C20BB6" w:rsidRPr="002A7FA0">
        <w:rPr>
          <w:rFonts w:ascii="Times" w:hAnsi="Times" w:cs="Arial"/>
          <w:i/>
          <w:iCs/>
        </w:rPr>
        <w:t>.</w:t>
      </w:r>
    </w:p>
    <w:p w14:paraId="2D492CB9" w14:textId="77777777" w:rsidR="00400AE3" w:rsidRPr="002A7FA0" w:rsidRDefault="00400AE3" w:rsidP="00400AE3">
      <w:pPr>
        <w:pStyle w:val="ListParagraph"/>
        <w:rPr>
          <w:rFonts w:ascii="Times" w:hAnsi="Times" w:cs="Arial"/>
          <w:iCs/>
        </w:rPr>
      </w:pPr>
    </w:p>
    <w:p w14:paraId="6B457BA3" w14:textId="1312ED73" w:rsidR="00400AE3" w:rsidRPr="002A7FA0" w:rsidRDefault="00400AE3" w:rsidP="00B04EB2">
      <w:pPr>
        <w:pStyle w:val="ListParagraph"/>
        <w:numPr>
          <w:ilvl w:val="0"/>
          <w:numId w:val="13"/>
        </w:numPr>
        <w:rPr>
          <w:rFonts w:ascii="Times" w:hAnsi="Times" w:cs="Arial"/>
          <w:i/>
          <w:iCs/>
        </w:rPr>
      </w:pPr>
      <w:r w:rsidRPr="002A7FA0">
        <w:rPr>
          <w:rFonts w:ascii="Times" w:hAnsi="Times" w:cs="Arial"/>
          <w:i/>
          <w:iCs/>
        </w:rPr>
        <w:t>Parent unit mission and initiatives</w:t>
      </w:r>
      <w:r w:rsidR="005E3519" w:rsidRPr="002A7FA0">
        <w:rPr>
          <w:rFonts w:ascii="Times" w:hAnsi="Times" w:cs="Arial"/>
          <w:i/>
          <w:iCs/>
        </w:rPr>
        <w:t xml:space="preserve">: Explain how the </w:t>
      </w:r>
      <w:r w:rsidR="00F454CD">
        <w:rPr>
          <w:rFonts w:ascii="Times" w:hAnsi="Times" w:cs="Arial"/>
          <w:i/>
          <w:iCs/>
        </w:rPr>
        <w:t>Institute</w:t>
      </w:r>
      <w:r w:rsidR="005E3519" w:rsidRPr="002A7FA0">
        <w:rPr>
          <w:rFonts w:ascii="Times" w:hAnsi="Times" w:cs="Arial"/>
          <w:i/>
          <w:iCs/>
        </w:rPr>
        <w:t xml:space="preserve"> contributes to the</w:t>
      </w:r>
      <w:r w:rsidR="0086256D" w:rsidRPr="002A7FA0">
        <w:rPr>
          <w:rFonts w:ascii="Times" w:hAnsi="Times" w:cs="Arial"/>
          <w:i/>
          <w:iCs/>
        </w:rPr>
        <w:t xml:space="preserve"> mission and initiatives of the</w:t>
      </w:r>
      <w:r w:rsidR="005E3519" w:rsidRPr="002A7FA0">
        <w:rPr>
          <w:rFonts w:ascii="Times" w:hAnsi="Times" w:cs="Arial"/>
          <w:i/>
          <w:iCs/>
        </w:rPr>
        <w:t xml:space="preserve"> parent unit</w:t>
      </w:r>
      <w:r w:rsidR="00C20BB6" w:rsidRPr="002A7FA0">
        <w:rPr>
          <w:rFonts w:ascii="Times" w:hAnsi="Times" w:cs="Arial"/>
          <w:i/>
          <w:iCs/>
        </w:rPr>
        <w:t>.</w:t>
      </w:r>
      <w:r w:rsidR="00B3114C">
        <w:rPr>
          <w:rFonts w:ascii="Times" w:hAnsi="Times" w:cs="Arial"/>
          <w:i/>
          <w:iCs/>
        </w:rPr>
        <w:t xml:space="preserve"> For example, a department, college, or academic affairs.</w:t>
      </w:r>
    </w:p>
    <w:p w14:paraId="63A51286" w14:textId="77777777" w:rsidR="00B04EB2" w:rsidRPr="002A7FA0" w:rsidRDefault="00B04EB2">
      <w:pPr>
        <w:pStyle w:val="Subtitle"/>
        <w:jc w:val="left"/>
        <w:rPr>
          <w:rFonts w:ascii="Times" w:hAnsi="Times" w:cs="Arial"/>
          <w:b w:val="0"/>
          <w:bCs w:val="0"/>
          <w:sz w:val="24"/>
        </w:rPr>
      </w:pPr>
    </w:p>
    <w:p w14:paraId="4EC497B0" w14:textId="77777777" w:rsidR="0086256D" w:rsidRPr="002A7FA0" w:rsidRDefault="0086256D">
      <w:pPr>
        <w:pStyle w:val="Subtitle"/>
        <w:jc w:val="left"/>
        <w:rPr>
          <w:rFonts w:ascii="Times" w:hAnsi="Times" w:cs="Arial"/>
          <w:b w:val="0"/>
          <w:bCs w:val="0"/>
          <w:sz w:val="24"/>
        </w:rPr>
      </w:pPr>
    </w:p>
    <w:p w14:paraId="66FC2230" w14:textId="2FF44CDE" w:rsidR="00820B15" w:rsidRPr="002A7FA0" w:rsidRDefault="00820B15"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 xml:space="preserve">Institutional Capability for Implementing the </w:t>
      </w:r>
      <w:r w:rsidR="00F454CD">
        <w:rPr>
          <w:rFonts w:ascii="Times" w:hAnsi="Times" w:cs="Arial"/>
          <w:sz w:val="24"/>
        </w:rPr>
        <w:t>Institute</w:t>
      </w:r>
    </w:p>
    <w:p w14:paraId="71B870D0" w14:textId="77777777" w:rsidR="00B04EB2" w:rsidRPr="002A7FA0" w:rsidRDefault="00B04EB2" w:rsidP="00B04EB2">
      <w:pPr>
        <w:rPr>
          <w:rFonts w:ascii="Times" w:hAnsi="Times" w:cs="Arial"/>
          <w:b/>
          <w:bCs/>
        </w:rPr>
      </w:pPr>
    </w:p>
    <w:p w14:paraId="0BB62FC9" w14:textId="08D5EF61" w:rsidR="00B04EB2" w:rsidRPr="008D3EDB" w:rsidRDefault="005E3519" w:rsidP="00B04EB2">
      <w:pPr>
        <w:pStyle w:val="ListParagraph"/>
        <w:numPr>
          <w:ilvl w:val="0"/>
          <w:numId w:val="14"/>
        </w:numPr>
        <w:rPr>
          <w:rFonts w:ascii="Times" w:hAnsi="Times" w:cs="Arial"/>
          <w:i/>
          <w:iCs/>
        </w:rPr>
      </w:pPr>
      <w:r w:rsidRPr="002A7FA0">
        <w:rPr>
          <w:rFonts w:ascii="Times" w:hAnsi="Times" w:cs="Arial"/>
          <w:i/>
          <w:iCs/>
        </w:rPr>
        <w:t xml:space="preserve">Qualifications, previous experience, and demonstrated </w:t>
      </w:r>
      <w:r w:rsidR="00625736" w:rsidRPr="002A7FA0">
        <w:rPr>
          <w:rFonts w:ascii="Times" w:hAnsi="Times" w:cs="Arial"/>
          <w:i/>
          <w:iCs/>
        </w:rPr>
        <w:t>success</w:t>
      </w:r>
      <w:r w:rsidR="00394FE2" w:rsidRPr="002A7FA0">
        <w:rPr>
          <w:rFonts w:ascii="Times" w:hAnsi="Times" w:cs="Arial"/>
          <w:i/>
          <w:iCs/>
        </w:rPr>
        <w:t>, including a</w:t>
      </w:r>
      <w:r w:rsidR="00D26F05" w:rsidRPr="002A7FA0">
        <w:rPr>
          <w:rFonts w:ascii="Times" w:hAnsi="Times" w:cs="Arial"/>
          <w:i/>
          <w:iCs/>
        </w:rPr>
        <w:t xml:space="preserve"> list of </w:t>
      </w:r>
      <w:r w:rsidR="00394FE2" w:rsidRPr="002A7FA0">
        <w:rPr>
          <w:rFonts w:ascii="Times" w:hAnsi="Times" w:cs="Arial"/>
          <w:i/>
          <w:iCs/>
        </w:rPr>
        <w:t xml:space="preserve">participating </w:t>
      </w:r>
      <w:proofErr w:type="gramStart"/>
      <w:r w:rsidR="00394FE2" w:rsidRPr="002A7FA0">
        <w:rPr>
          <w:rFonts w:ascii="Times" w:hAnsi="Times" w:cs="Arial"/>
          <w:i/>
          <w:iCs/>
        </w:rPr>
        <w:t>faculty</w:t>
      </w:r>
      <w:proofErr w:type="gramEnd"/>
      <w:r w:rsidR="00394FE2" w:rsidRPr="002A7FA0">
        <w:rPr>
          <w:rFonts w:ascii="Times" w:hAnsi="Times" w:cs="Arial"/>
          <w:i/>
          <w:iCs/>
        </w:rPr>
        <w:t xml:space="preserve">, their home units, and their role(s) in the </w:t>
      </w:r>
      <w:r w:rsidR="00F454CD">
        <w:rPr>
          <w:rFonts w:ascii="Times" w:hAnsi="Times" w:cs="Arial"/>
          <w:i/>
          <w:iCs/>
        </w:rPr>
        <w:t>Institute</w:t>
      </w:r>
    </w:p>
    <w:p w14:paraId="6753ED36" w14:textId="77777777" w:rsidR="00B04EB2" w:rsidRPr="002A7FA0" w:rsidRDefault="002E3096" w:rsidP="00B04EB2">
      <w:pPr>
        <w:pStyle w:val="ListParagraph"/>
        <w:numPr>
          <w:ilvl w:val="0"/>
          <w:numId w:val="14"/>
        </w:numPr>
        <w:rPr>
          <w:rFonts w:ascii="Times" w:hAnsi="Times" w:cs="Arial"/>
          <w:i/>
          <w:iCs/>
        </w:rPr>
      </w:pPr>
      <w:r w:rsidRPr="002A7FA0">
        <w:rPr>
          <w:rFonts w:ascii="Times" w:hAnsi="Times" w:cs="Arial"/>
          <w:i/>
          <w:iCs/>
        </w:rPr>
        <w:t>Start-up funds</w:t>
      </w:r>
      <w:r w:rsidR="009E2A69" w:rsidRPr="002A7FA0">
        <w:rPr>
          <w:rFonts w:ascii="Times" w:hAnsi="Times" w:cs="Arial"/>
          <w:i/>
          <w:iCs/>
        </w:rPr>
        <w:t>, if applicable</w:t>
      </w:r>
    </w:p>
    <w:p w14:paraId="557D33F7" w14:textId="34630E7E" w:rsidR="00820B15" w:rsidRPr="002A7FA0" w:rsidRDefault="00195B3B" w:rsidP="00937B72">
      <w:pPr>
        <w:pStyle w:val="ListParagraph"/>
        <w:numPr>
          <w:ilvl w:val="0"/>
          <w:numId w:val="14"/>
        </w:numPr>
        <w:rPr>
          <w:rFonts w:ascii="Times" w:hAnsi="Times" w:cs="Arial"/>
        </w:rPr>
      </w:pPr>
      <w:r w:rsidRPr="002A7FA0">
        <w:rPr>
          <w:rFonts w:ascii="Times" w:hAnsi="Times" w:cs="Arial"/>
          <w:i/>
          <w:iCs/>
        </w:rPr>
        <w:lastRenderedPageBreak/>
        <w:t>S</w:t>
      </w:r>
      <w:r w:rsidR="002E3096" w:rsidRPr="002A7FA0">
        <w:rPr>
          <w:rFonts w:ascii="Times" w:hAnsi="Times" w:cs="Arial"/>
          <w:i/>
          <w:iCs/>
        </w:rPr>
        <w:t xml:space="preserve">pace </w:t>
      </w:r>
      <w:r w:rsidRPr="002A7FA0">
        <w:rPr>
          <w:rFonts w:ascii="Times" w:hAnsi="Times" w:cs="Arial"/>
          <w:i/>
          <w:iCs/>
        </w:rPr>
        <w:t xml:space="preserve">to be used for the </w:t>
      </w:r>
      <w:r w:rsidR="00F454CD">
        <w:rPr>
          <w:rFonts w:ascii="Times" w:hAnsi="Times" w:cs="Arial"/>
          <w:i/>
          <w:iCs/>
        </w:rPr>
        <w:t>Institute</w:t>
      </w:r>
      <w:r w:rsidRPr="002A7FA0">
        <w:rPr>
          <w:rFonts w:ascii="Times" w:hAnsi="Times" w:cs="Arial"/>
          <w:i/>
          <w:iCs/>
        </w:rPr>
        <w:t xml:space="preserve">, any necessary alteration to the space, and funding for such renovations if applicable. </w:t>
      </w:r>
    </w:p>
    <w:p w14:paraId="47A59AB3" w14:textId="77777777" w:rsidR="00195B3B" w:rsidRPr="002A7FA0" w:rsidRDefault="00195B3B" w:rsidP="00195B3B">
      <w:pPr>
        <w:pStyle w:val="ListParagraph"/>
        <w:rPr>
          <w:rFonts w:ascii="Times" w:hAnsi="Times" w:cs="Arial"/>
        </w:rPr>
      </w:pPr>
    </w:p>
    <w:p w14:paraId="3F3F6B77" w14:textId="77777777" w:rsidR="00820B15" w:rsidRPr="002A7FA0" w:rsidRDefault="00766D7C"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Adm</w:t>
      </w:r>
      <w:r w:rsidR="00820B15" w:rsidRPr="002A7FA0">
        <w:rPr>
          <w:rFonts w:ascii="Times" w:hAnsi="Times" w:cs="Arial"/>
          <w:sz w:val="24"/>
        </w:rPr>
        <w:t>inistrative Structure</w:t>
      </w:r>
    </w:p>
    <w:p w14:paraId="7F0A7ACF" w14:textId="77777777" w:rsidR="00B04EB2" w:rsidRPr="002A7FA0" w:rsidRDefault="00B04EB2" w:rsidP="00B04EB2">
      <w:pPr>
        <w:rPr>
          <w:rFonts w:ascii="Times" w:hAnsi="Times" w:cs="Arial"/>
          <w:i/>
          <w:iCs/>
        </w:rPr>
      </w:pPr>
    </w:p>
    <w:p w14:paraId="50165B72" w14:textId="12D126B3" w:rsidR="00B04EB2" w:rsidRPr="002A7FA0" w:rsidRDefault="00130033" w:rsidP="00B04EB2">
      <w:pPr>
        <w:pStyle w:val="ListParagraph"/>
        <w:numPr>
          <w:ilvl w:val="0"/>
          <w:numId w:val="15"/>
        </w:numPr>
        <w:rPr>
          <w:rFonts w:ascii="Times" w:hAnsi="Times" w:cs="Arial"/>
          <w:i/>
          <w:iCs/>
        </w:rPr>
      </w:pPr>
      <w:r w:rsidRPr="002A7FA0">
        <w:rPr>
          <w:rFonts w:ascii="Times" w:hAnsi="Times" w:cs="Arial"/>
          <w:i/>
          <w:iCs/>
        </w:rPr>
        <w:t xml:space="preserve">Director, </w:t>
      </w:r>
      <w:r w:rsidR="00400AE3" w:rsidRPr="002A7FA0">
        <w:rPr>
          <w:rFonts w:ascii="Times" w:hAnsi="Times" w:cs="Arial"/>
          <w:i/>
          <w:iCs/>
        </w:rPr>
        <w:t>faculty</w:t>
      </w:r>
      <w:r w:rsidR="00C20BB6" w:rsidRPr="002A7FA0">
        <w:rPr>
          <w:rFonts w:ascii="Times" w:hAnsi="Times" w:cs="Arial"/>
          <w:i/>
          <w:iCs/>
        </w:rPr>
        <w:t xml:space="preserve">, </w:t>
      </w:r>
      <w:r w:rsidRPr="002A7FA0">
        <w:rPr>
          <w:rFonts w:ascii="Times" w:hAnsi="Times" w:cs="Arial"/>
          <w:iCs/>
        </w:rPr>
        <w:t>committee</w:t>
      </w:r>
      <w:r w:rsidR="00766D7C" w:rsidRPr="002A7FA0">
        <w:rPr>
          <w:rFonts w:ascii="Times" w:hAnsi="Times" w:cs="Arial"/>
          <w:iCs/>
        </w:rPr>
        <w:t>(s)</w:t>
      </w:r>
      <w:r w:rsidRPr="002A7FA0">
        <w:rPr>
          <w:rFonts w:ascii="Times" w:hAnsi="Times" w:cs="Arial"/>
          <w:iCs/>
        </w:rPr>
        <w:t xml:space="preserve">, executive board, </w:t>
      </w:r>
      <w:r w:rsidR="00766D7C" w:rsidRPr="002A7FA0">
        <w:rPr>
          <w:rFonts w:ascii="Times" w:hAnsi="Times" w:cs="Arial"/>
          <w:iCs/>
        </w:rPr>
        <w:t>advisory board</w:t>
      </w:r>
      <w:r w:rsidRPr="002A7FA0">
        <w:rPr>
          <w:rFonts w:ascii="Times" w:hAnsi="Times" w:cs="Arial"/>
          <w:iCs/>
        </w:rPr>
        <w:t>, etc</w:t>
      </w:r>
      <w:r w:rsidRPr="002A7FA0">
        <w:rPr>
          <w:rFonts w:ascii="Times" w:hAnsi="Times" w:cs="Arial"/>
          <w:i/>
          <w:iCs/>
        </w:rPr>
        <w:t>.</w:t>
      </w:r>
    </w:p>
    <w:p w14:paraId="04BF152F" w14:textId="77777777" w:rsidR="00B04EB2" w:rsidRPr="002A7FA0" w:rsidRDefault="00B04EB2" w:rsidP="00B04EB2">
      <w:pPr>
        <w:rPr>
          <w:rFonts w:ascii="Times" w:hAnsi="Times" w:cs="Arial"/>
          <w:i/>
          <w:iCs/>
        </w:rPr>
      </w:pPr>
    </w:p>
    <w:p w14:paraId="2F94876E" w14:textId="61AE7884" w:rsidR="00A749B1" w:rsidRPr="002A7FA0" w:rsidRDefault="002A7FA0" w:rsidP="00B04EB2">
      <w:pPr>
        <w:pStyle w:val="ListParagraph"/>
        <w:numPr>
          <w:ilvl w:val="0"/>
          <w:numId w:val="15"/>
        </w:numPr>
        <w:rPr>
          <w:rFonts w:ascii="Times" w:hAnsi="Times" w:cs="Arial"/>
          <w:i/>
          <w:iCs/>
        </w:rPr>
      </w:pPr>
      <w:r w:rsidRPr="002A7FA0">
        <w:rPr>
          <w:rFonts w:ascii="Times" w:hAnsi="Times" w:cs="Arial"/>
          <w:i/>
          <w:iCs/>
        </w:rPr>
        <w:t xml:space="preserve">State who </w:t>
      </w:r>
      <w:r w:rsidR="00A749B1" w:rsidRPr="002A7FA0">
        <w:rPr>
          <w:rFonts w:ascii="Times" w:hAnsi="Times" w:cs="Arial"/>
          <w:i/>
          <w:iCs/>
        </w:rPr>
        <w:t xml:space="preserve">the Director reports to in their role as </w:t>
      </w:r>
      <w:r w:rsidR="00F454CD">
        <w:rPr>
          <w:rFonts w:ascii="Times" w:hAnsi="Times" w:cs="Arial"/>
          <w:i/>
          <w:iCs/>
        </w:rPr>
        <w:t>Institute</w:t>
      </w:r>
      <w:r w:rsidR="00A749B1" w:rsidRPr="002A7FA0">
        <w:rPr>
          <w:rFonts w:ascii="Times" w:hAnsi="Times" w:cs="Arial"/>
          <w:i/>
          <w:iCs/>
        </w:rPr>
        <w:t xml:space="preserve"> </w:t>
      </w:r>
      <w:r w:rsidR="00CF3CC9" w:rsidRPr="002A7FA0">
        <w:rPr>
          <w:rFonts w:ascii="Times" w:hAnsi="Times" w:cs="Arial"/>
          <w:i/>
          <w:iCs/>
        </w:rPr>
        <w:t>Director</w:t>
      </w:r>
      <w:r w:rsidRPr="002A7FA0">
        <w:rPr>
          <w:rFonts w:ascii="Times" w:hAnsi="Times" w:cs="Arial"/>
          <w:i/>
          <w:iCs/>
        </w:rPr>
        <w:t>.</w:t>
      </w:r>
    </w:p>
    <w:p w14:paraId="701C4EF7" w14:textId="77777777" w:rsidR="00A749B1" w:rsidRPr="002A7FA0" w:rsidRDefault="00A749B1" w:rsidP="00A749B1">
      <w:pPr>
        <w:pStyle w:val="ListParagraph"/>
        <w:rPr>
          <w:rFonts w:ascii="Times" w:hAnsi="Times" w:cs="Arial"/>
          <w:i/>
          <w:iCs/>
        </w:rPr>
      </w:pPr>
    </w:p>
    <w:p w14:paraId="319C6DB6" w14:textId="721F2327" w:rsidR="00B04EB2" w:rsidRPr="002A7FA0" w:rsidRDefault="00F7158B" w:rsidP="00B04EB2">
      <w:pPr>
        <w:pStyle w:val="ListParagraph"/>
        <w:numPr>
          <w:ilvl w:val="0"/>
          <w:numId w:val="15"/>
        </w:numPr>
        <w:rPr>
          <w:rFonts w:ascii="Times" w:hAnsi="Times" w:cs="Arial"/>
          <w:i/>
          <w:iCs/>
        </w:rPr>
      </w:pPr>
      <w:r w:rsidRPr="002A7FA0">
        <w:rPr>
          <w:rFonts w:ascii="Times" w:hAnsi="Times" w:cs="Arial"/>
          <w:i/>
          <w:iCs/>
        </w:rPr>
        <w:t>Administration and finance staff</w:t>
      </w:r>
      <w:r w:rsidR="00C20BB6" w:rsidRPr="002A7FA0">
        <w:rPr>
          <w:rFonts w:ascii="Times" w:hAnsi="Times" w:cs="Arial"/>
          <w:i/>
          <w:iCs/>
        </w:rPr>
        <w:t xml:space="preserve">, </w:t>
      </w:r>
      <w:r w:rsidR="00C20BB6" w:rsidRPr="002A7FA0">
        <w:rPr>
          <w:rFonts w:ascii="Times" w:hAnsi="Times" w:cs="Arial"/>
        </w:rPr>
        <w:t>student employees, etc.</w:t>
      </w:r>
    </w:p>
    <w:p w14:paraId="5929BD73" w14:textId="77777777" w:rsidR="00820B15" w:rsidRPr="002A7FA0" w:rsidRDefault="00820B15" w:rsidP="00400AE3">
      <w:pPr>
        <w:rPr>
          <w:rFonts w:ascii="Times" w:hAnsi="Times" w:cs="Arial"/>
          <w:b/>
          <w:bCs/>
        </w:rPr>
      </w:pPr>
    </w:p>
    <w:p w14:paraId="3155D8EB" w14:textId="77777777" w:rsidR="00820B15" w:rsidRPr="002A7FA0" w:rsidRDefault="00820B15" w:rsidP="00B04EB2">
      <w:pPr>
        <w:pStyle w:val="Subtitle"/>
        <w:numPr>
          <w:ilvl w:val="0"/>
          <w:numId w:val="2"/>
        </w:numPr>
        <w:tabs>
          <w:tab w:val="clear" w:pos="720"/>
        </w:tabs>
        <w:ind w:left="360"/>
        <w:jc w:val="left"/>
        <w:rPr>
          <w:rFonts w:ascii="Times" w:hAnsi="Times" w:cs="Arial"/>
          <w:sz w:val="24"/>
        </w:rPr>
      </w:pPr>
      <w:r w:rsidRPr="002A7FA0">
        <w:rPr>
          <w:rFonts w:ascii="Times" w:hAnsi="Times" w:cs="Arial"/>
          <w:sz w:val="24"/>
        </w:rPr>
        <w:t>Resource Implications</w:t>
      </w:r>
    </w:p>
    <w:p w14:paraId="456F77AD" w14:textId="77777777" w:rsidR="00130033" w:rsidRPr="002A7FA0" w:rsidRDefault="00130033" w:rsidP="00130033">
      <w:pPr>
        <w:pStyle w:val="Subtitle"/>
        <w:ind w:left="720"/>
        <w:jc w:val="left"/>
        <w:rPr>
          <w:rFonts w:ascii="Times" w:hAnsi="Times" w:cs="Arial"/>
          <w:sz w:val="24"/>
        </w:rPr>
      </w:pPr>
    </w:p>
    <w:p w14:paraId="65E2A45E" w14:textId="165758D2" w:rsidR="00820B15" w:rsidRPr="002A7FA0" w:rsidRDefault="00130033" w:rsidP="00D26F05">
      <w:pPr>
        <w:pStyle w:val="Subtitle"/>
        <w:numPr>
          <w:ilvl w:val="0"/>
          <w:numId w:val="16"/>
        </w:numPr>
        <w:jc w:val="left"/>
        <w:rPr>
          <w:rFonts w:ascii="Times" w:hAnsi="Times" w:cs="Arial"/>
          <w:b w:val="0"/>
          <w:bCs w:val="0"/>
          <w:i/>
          <w:iCs/>
          <w:sz w:val="24"/>
        </w:rPr>
      </w:pPr>
      <w:r w:rsidRPr="002A7FA0">
        <w:rPr>
          <w:rFonts w:ascii="Times" w:hAnsi="Times" w:cs="Arial"/>
          <w:b w:val="0"/>
          <w:bCs w:val="0"/>
          <w:i/>
          <w:iCs/>
          <w:sz w:val="24"/>
        </w:rPr>
        <w:t>Needs and plans</w:t>
      </w:r>
    </w:p>
    <w:p w14:paraId="2FF71F45" w14:textId="423A4E0A" w:rsidR="000E12C2" w:rsidRPr="002A7FA0" w:rsidRDefault="000E12C2">
      <w:pPr>
        <w:rPr>
          <w:rFonts w:ascii="Times" w:hAnsi="Times" w:cs="Arial"/>
          <w:i/>
          <w:iCs/>
        </w:rPr>
      </w:pPr>
      <w:r w:rsidRPr="002A7FA0">
        <w:rPr>
          <w:rFonts w:ascii="Times" w:hAnsi="Times" w:cs="Arial"/>
          <w:b/>
          <w:bCs/>
          <w:i/>
          <w:iCs/>
        </w:rPr>
        <w:br w:type="page"/>
      </w:r>
    </w:p>
    <w:p w14:paraId="0FD1B3B8" w14:textId="56ADF059" w:rsidR="002A7FA0" w:rsidRPr="00363FE1" w:rsidRDefault="00F454CD" w:rsidP="002A7FA0">
      <w:pPr>
        <w:pStyle w:val="Subtitle"/>
        <w:rPr>
          <w:rStyle w:val="IntenseReference"/>
        </w:rPr>
      </w:pPr>
      <w:r>
        <w:rPr>
          <w:rStyle w:val="IntenseReference"/>
        </w:rPr>
        <w:lastRenderedPageBreak/>
        <w:t>Institute</w:t>
      </w:r>
      <w:r w:rsidR="002A7FA0" w:rsidRPr="00363FE1">
        <w:rPr>
          <w:rStyle w:val="IntenseReference"/>
        </w:rPr>
        <w:t xml:space="preserve"> </w:t>
      </w:r>
      <w:r w:rsidR="002A7FA0">
        <w:rPr>
          <w:rStyle w:val="IntenseReference"/>
        </w:rPr>
        <w:t>Bylaw</w:t>
      </w:r>
      <w:r w:rsidR="002A7FA0" w:rsidRPr="00363FE1">
        <w:rPr>
          <w:rStyle w:val="IntenseReference"/>
        </w:rPr>
        <w:t xml:space="preserve"> Instructions </w:t>
      </w:r>
    </w:p>
    <w:p w14:paraId="7AE8484C" w14:textId="77777777" w:rsidR="002A7FA0" w:rsidRPr="00363FE1" w:rsidRDefault="002A7FA0" w:rsidP="002A7FA0">
      <w:pPr>
        <w:pStyle w:val="Subtitle"/>
        <w:rPr>
          <w:rStyle w:val="IntenseReference"/>
        </w:rPr>
      </w:pPr>
    </w:p>
    <w:p w14:paraId="6A567A89" w14:textId="610AB78D" w:rsidR="002A7FA0" w:rsidRDefault="002A7FA0" w:rsidP="002A7FA0">
      <w:pPr>
        <w:pStyle w:val="Subtitle"/>
        <w:jc w:val="left"/>
        <w:rPr>
          <w:i/>
          <w:iCs/>
          <w:color w:val="404040" w:themeColor="text1" w:themeTint="BF"/>
        </w:rPr>
      </w:pPr>
      <w:r w:rsidRPr="00363FE1">
        <w:rPr>
          <w:rStyle w:val="SubtleEmphasis"/>
        </w:rPr>
        <w:t xml:space="preserve">* All content may not be applicable to your </w:t>
      </w:r>
      <w:r w:rsidR="00F454CD">
        <w:rPr>
          <w:rStyle w:val="SubtleEmphasis"/>
        </w:rPr>
        <w:t>Institute</w:t>
      </w:r>
      <w:r w:rsidRPr="00363FE1">
        <w:rPr>
          <w:rStyle w:val="SubtleEmphasis"/>
        </w:rPr>
        <w:t xml:space="preserve">. </w:t>
      </w:r>
      <w:r w:rsidRPr="002A7FA0">
        <w:rPr>
          <w:i/>
          <w:iCs/>
          <w:color w:val="404040" w:themeColor="text1" w:themeTint="BF"/>
        </w:rPr>
        <w:t>Optional items are noted as such with “if appropriate”.</w:t>
      </w:r>
    </w:p>
    <w:p w14:paraId="4ACF893C" w14:textId="77777777" w:rsidR="002A7FA0" w:rsidRDefault="002A7FA0" w:rsidP="002A7FA0">
      <w:pPr>
        <w:pStyle w:val="Subtitle"/>
        <w:jc w:val="left"/>
        <w:rPr>
          <w:i/>
          <w:iCs/>
          <w:color w:val="404040" w:themeColor="text1" w:themeTint="BF"/>
        </w:rPr>
      </w:pPr>
    </w:p>
    <w:p w14:paraId="50360918" w14:textId="2F36774B" w:rsidR="002A7FA0" w:rsidRDefault="002A7FA0" w:rsidP="002A7FA0">
      <w:pPr>
        <w:pStyle w:val="Subtitle"/>
        <w:jc w:val="left"/>
        <w:rPr>
          <w:i/>
          <w:iCs/>
          <w:color w:val="404040" w:themeColor="text1" w:themeTint="BF"/>
        </w:rPr>
      </w:pPr>
      <w:r w:rsidRPr="002A7FA0">
        <w:rPr>
          <w:i/>
          <w:iCs/>
          <w:color w:val="404040" w:themeColor="text1" w:themeTint="BF"/>
        </w:rPr>
        <w:t xml:space="preserve">* </w:t>
      </w:r>
      <w:r w:rsidR="00A5504D">
        <w:rPr>
          <w:i/>
          <w:iCs/>
          <w:color w:val="404040" w:themeColor="text1" w:themeTint="BF"/>
        </w:rPr>
        <w:t>Items that are</w:t>
      </w:r>
      <w:r w:rsidRPr="002A7FA0">
        <w:rPr>
          <w:i/>
          <w:iCs/>
          <w:color w:val="404040" w:themeColor="text1" w:themeTint="BF"/>
        </w:rPr>
        <w:t xml:space="preserve"> not applicable</w:t>
      </w:r>
      <w:r w:rsidR="00A5504D">
        <w:rPr>
          <w:i/>
          <w:iCs/>
          <w:color w:val="404040" w:themeColor="text1" w:themeTint="BF"/>
        </w:rPr>
        <w:t xml:space="preserve"> should be retained</w:t>
      </w:r>
      <w:r w:rsidRPr="002A7FA0">
        <w:rPr>
          <w:i/>
          <w:iCs/>
          <w:color w:val="404040" w:themeColor="text1" w:themeTint="BF"/>
        </w:rPr>
        <w:t xml:space="preserve"> </w:t>
      </w:r>
      <w:r w:rsidR="002721FA">
        <w:rPr>
          <w:i/>
          <w:iCs/>
          <w:color w:val="404040" w:themeColor="text1" w:themeTint="BF"/>
        </w:rPr>
        <w:t xml:space="preserve">and stated as not applicable </w:t>
      </w:r>
    </w:p>
    <w:p w14:paraId="15D35370" w14:textId="77777777" w:rsidR="002721FA" w:rsidRDefault="002721FA" w:rsidP="002A7FA0">
      <w:pPr>
        <w:pStyle w:val="Subtitle"/>
        <w:jc w:val="left"/>
        <w:rPr>
          <w:i/>
          <w:iCs/>
          <w:color w:val="404040" w:themeColor="text1" w:themeTint="BF"/>
        </w:rPr>
      </w:pPr>
    </w:p>
    <w:p w14:paraId="68088393" w14:textId="1AE55661" w:rsidR="002721FA" w:rsidRPr="002A7FA0" w:rsidRDefault="002721FA" w:rsidP="002A7FA0">
      <w:pPr>
        <w:pStyle w:val="Subtitle"/>
        <w:jc w:val="left"/>
        <w:rPr>
          <w:i/>
          <w:iCs/>
          <w:color w:val="404040" w:themeColor="text1" w:themeTint="BF"/>
        </w:rPr>
      </w:pPr>
      <w:r>
        <w:rPr>
          <w:i/>
          <w:iCs/>
          <w:color w:val="404040" w:themeColor="text1" w:themeTint="BF"/>
        </w:rPr>
        <w:t>*Remove parenthetical instructions</w:t>
      </w:r>
    </w:p>
    <w:p w14:paraId="450F15A8" w14:textId="4407CEC9" w:rsidR="002A7FA0" w:rsidRPr="00363FE1" w:rsidRDefault="002A7FA0" w:rsidP="002A7FA0">
      <w:pPr>
        <w:pStyle w:val="Subtitle"/>
        <w:jc w:val="left"/>
        <w:rPr>
          <w:rStyle w:val="SubtleEmphasis"/>
        </w:rPr>
      </w:pPr>
    </w:p>
    <w:p w14:paraId="6EBEB07C" w14:textId="57BAAA53" w:rsidR="002A7FA0" w:rsidRPr="00363FE1" w:rsidRDefault="002A7FA0" w:rsidP="002A7FA0">
      <w:pPr>
        <w:pStyle w:val="Subtitle"/>
        <w:jc w:val="left"/>
        <w:rPr>
          <w:rStyle w:val="SubtleEmphasis"/>
        </w:rPr>
      </w:pPr>
      <w:r w:rsidRPr="00363FE1">
        <w:rPr>
          <w:rStyle w:val="SubtleEmphasis"/>
        </w:rPr>
        <w:t xml:space="preserve">* Delete this page before submitting. </w:t>
      </w:r>
    </w:p>
    <w:p w14:paraId="2F788F77" w14:textId="77777777" w:rsidR="002A7FA0" w:rsidRDefault="002A7FA0" w:rsidP="00B5378F">
      <w:pPr>
        <w:pStyle w:val="Subtitle"/>
        <w:rPr>
          <w:rFonts w:ascii="Arial" w:hAnsi="Arial" w:cs="Arial"/>
          <w:sz w:val="22"/>
          <w:szCs w:val="22"/>
        </w:rPr>
      </w:pPr>
    </w:p>
    <w:p w14:paraId="5C3E2913" w14:textId="77777777" w:rsidR="002A7FA0" w:rsidRDefault="002A7FA0">
      <w:pPr>
        <w:rPr>
          <w:rFonts w:cs="Arial"/>
          <w:b/>
        </w:rPr>
      </w:pPr>
      <w:r>
        <w:rPr>
          <w:rFonts w:cs="Arial"/>
          <w:b/>
        </w:rPr>
        <w:br w:type="page"/>
      </w:r>
    </w:p>
    <w:p w14:paraId="184F2B1F" w14:textId="24E358D9" w:rsidR="000E12C2" w:rsidRPr="002A7FA0" w:rsidRDefault="00F454CD" w:rsidP="00BA37DE">
      <w:pPr>
        <w:jc w:val="center"/>
        <w:rPr>
          <w:rFonts w:ascii="Times" w:hAnsi="Times" w:cs="Arial"/>
          <w:b/>
        </w:rPr>
      </w:pPr>
      <w:r>
        <w:rPr>
          <w:rFonts w:ascii="Times" w:hAnsi="Times" w:cs="Arial"/>
          <w:b/>
        </w:rPr>
        <w:lastRenderedPageBreak/>
        <w:t>Institute</w:t>
      </w:r>
      <w:r w:rsidR="000E12C2" w:rsidRPr="002A7FA0">
        <w:rPr>
          <w:rFonts w:ascii="Times" w:hAnsi="Times" w:cs="Arial"/>
          <w:b/>
        </w:rPr>
        <w:t xml:space="preserve"> for _________________________</w:t>
      </w:r>
    </w:p>
    <w:p w14:paraId="3035FD22" w14:textId="77777777" w:rsidR="000E12C2" w:rsidRPr="002A7FA0" w:rsidRDefault="000E12C2" w:rsidP="000E12C2">
      <w:pPr>
        <w:jc w:val="center"/>
        <w:rPr>
          <w:rFonts w:ascii="Times" w:hAnsi="Times" w:cs="Arial"/>
          <w:b/>
        </w:rPr>
      </w:pPr>
      <w:r w:rsidRPr="002A7FA0">
        <w:rPr>
          <w:rFonts w:ascii="Times" w:hAnsi="Times" w:cs="Arial"/>
          <w:b/>
        </w:rPr>
        <w:t>or</w:t>
      </w:r>
    </w:p>
    <w:p w14:paraId="223CD606" w14:textId="2BCBE4A4" w:rsidR="000E12C2" w:rsidRPr="002A7FA0" w:rsidRDefault="000E12C2" w:rsidP="000E12C2">
      <w:pPr>
        <w:jc w:val="center"/>
        <w:rPr>
          <w:rFonts w:ascii="Times" w:hAnsi="Times" w:cs="Arial"/>
          <w:b/>
        </w:rPr>
      </w:pPr>
      <w:r w:rsidRPr="002A7FA0">
        <w:rPr>
          <w:rFonts w:ascii="Times" w:hAnsi="Times" w:cs="Arial"/>
          <w:b/>
        </w:rPr>
        <w:t xml:space="preserve">____________________________ </w:t>
      </w:r>
      <w:r w:rsidR="00F454CD">
        <w:rPr>
          <w:rFonts w:ascii="Times" w:hAnsi="Times" w:cs="Arial"/>
          <w:b/>
        </w:rPr>
        <w:t>Institute</w:t>
      </w:r>
    </w:p>
    <w:p w14:paraId="5D79EC51" w14:textId="77777777" w:rsidR="000E12C2" w:rsidRPr="002A7FA0" w:rsidRDefault="000E12C2" w:rsidP="000E12C2">
      <w:pPr>
        <w:jc w:val="center"/>
        <w:rPr>
          <w:rFonts w:ascii="Times" w:hAnsi="Times" w:cs="Arial"/>
          <w:b/>
        </w:rPr>
      </w:pPr>
    </w:p>
    <w:p w14:paraId="79046D00" w14:textId="7F5180BF" w:rsidR="000E12C2" w:rsidRPr="002A7FA0" w:rsidRDefault="00BA37DE" w:rsidP="000E12C2">
      <w:pPr>
        <w:jc w:val="center"/>
        <w:rPr>
          <w:rFonts w:ascii="Times" w:hAnsi="Times" w:cs="Arial"/>
          <w:b/>
        </w:rPr>
      </w:pPr>
      <w:r w:rsidRPr="002A7FA0">
        <w:rPr>
          <w:rFonts w:ascii="Times" w:hAnsi="Times" w:cs="Arial"/>
          <w:b/>
        </w:rPr>
        <w:t>BYLAWS</w:t>
      </w:r>
    </w:p>
    <w:p w14:paraId="2BA1A846" w14:textId="77777777" w:rsidR="000E12C2" w:rsidRPr="002A7FA0" w:rsidRDefault="000E12C2" w:rsidP="000E12C2">
      <w:pPr>
        <w:jc w:val="center"/>
        <w:rPr>
          <w:rFonts w:ascii="Times" w:hAnsi="Times" w:cs="Arial"/>
          <w:b/>
          <w:u w:val="single"/>
        </w:rPr>
      </w:pPr>
    </w:p>
    <w:p w14:paraId="0FB699E3" w14:textId="5D62A004" w:rsidR="000E12C2" w:rsidRPr="002A7FA0" w:rsidRDefault="000E12C2" w:rsidP="000E12C2">
      <w:pPr>
        <w:jc w:val="center"/>
        <w:rPr>
          <w:rFonts w:ascii="Times" w:hAnsi="Times" w:cs="Arial"/>
          <w:b/>
          <w:u w:val="single"/>
        </w:rPr>
      </w:pPr>
      <w:r w:rsidRPr="002A7FA0">
        <w:rPr>
          <w:rFonts w:ascii="Times" w:hAnsi="Times" w:cs="Arial"/>
          <w:b/>
          <w:u w:val="single"/>
        </w:rPr>
        <w:t>ARTICLE I – PURPOSE</w:t>
      </w:r>
    </w:p>
    <w:p w14:paraId="6B3A4AEA" w14:textId="77777777" w:rsidR="000E12C2" w:rsidRPr="002A7FA0" w:rsidRDefault="000E12C2" w:rsidP="000E12C2">
      <w:pPr>
        <w:jc w:val="both"/>
        <w:rPr>
          <w:rFonts w:ascii="Times" w:hAnsi="Times" w:cs="Arial"/>
          <w:bCs/>
        </w:rPr>
      </w:pPr>
    </w:p>
    <w:p w14:paraId="4DBCAB16" w14:textId="39C13CB8" w:rsidR="000E12C2" w:rsidRPr="002A7FA0" w:rsidRDefault="000E12C2" w:rsidP="002A7FA0">
      <w:pPr>
        <w:jc w:val="both"/>
        <w:rPr>
          <w:rFonts w:ascii="Times" w:hAnsi="Times" w:cs="Arial"/>
          <w:bCs/>
          <w:i/>
          <w:iCs/>
        </w:rPr>
      </w:pPr>
      <w:r w:rsidRPr="002A7FA0">
        <w:rPr>
          <w:rFonts w:ascii="Times" w:hAnsi="Times" w:cs="Arial"/>
          <w:b/>
          <w:bCs/>
        </w:rPr>
        <w:t>1.1.</w:t>
      </w:r>
      <w:r w:rsidRPr="002A7FA0">
        <w:rPr>
          <w:rFonts w:ascii="Times" w:hAnsi="Times"/>
        </w:rPr>
        <w:tab/>
      </w:r>
      <w:r w:rsidRPr="002A7FA0">
        <w:rPr>
          <w:rFonts w:ascii="Times" w:hAnsi="Times" w:cs="Arial"/>
          <w:b/>
          <w:bCs/>
          <w:u w:val="single"/>
        </w:rPr>
        <w:t>Purposes and Powers</w:t>
      </w:r>
      <w:r w:rsidRPr="002A7FA0">
        <w:rPr>
          <w:rFonts w:ascii="Times" w:hAnsi="Times" w:cs="Arial"/>
          <w:b/>
          <w:bCs/>
        </w:rPr>
        <w:t>.</w:t>
      </w:r>
      <w:r w:rsidRPr="002A7FA0">
        <w:rPr>
          <w:rFonts w:ascii="Times" w:hAnsi="Times" w:cs="Arial"/>
        </w:rPr>
        <w:t xml:space="preserve">  The __________________________ (“</w:t>
      </w:r>
      <w:r w:rsidR="00F454CD">
        <w:rPr>
          <w:rFonts w:ascii="Times" w:hAnsi="Times" w:cs="Arial"/>
        </w:rPr>
        <w:t>Institute</w:t>
      </w:r>
      <w:r w:rsidRPr="002A7FA0">
        <w:rPr>
          <w:rFonts w:ascii="Times" w:hAnsi="Times" w:cs="Arial"/>
        </w:rPr>
        <w:t xml:space="preserve">”) shall have the purposes and shall exercise those powers in the furtherance of its purposes as stated in these bylaws and as permitted by the University of Colorado </w:t>
      </w:r>
      <w:proofErr w:type="spellStart"/>
      <w:r w:rsidRPr="002A7FA0">
        <w:rPr>
          <w:rFonts w:ascii="Times" w:hAnsi="Times" w:cs="Arial"/>
        </w:rPr>
        <w:t>Colorado</w:t>
      </w:r>
      <w:proofErr w:type="spellEnd"/>
      <w:r w:rsidRPr="002A7FA0">
        <w:rPr>
          <w:rFonts w:ascii="Times" w:hAnsi="Times" w:cs="Arial"/>
        </w:rPr>
        <w:t xml:space="preserve"> Springs (</w:t>
      </w:r>
      <w:r w:rsidR="00005E83">
        <w:rPr>
          <w:rFonts w:ascii="Times" w:hAnsi="Times" w:cs="Arial"/>
        </w:rPr>
        <w:t xml:space="preserve">“University” or </w:t>
      </w:r>
      <w:r w:rsidRPr="002A7FA0">
        <w:rPr>
          <w:rFonts w:ascii="Times" w:hAnsi="Times" w:cs="Arial"/>
        </w:rPr>
        <w:t xml:space="preserve">“UCCS”). </w:t>
      </w:r>
      <w:r w:rsidRPr="002A7FA0">
        <w:rPr>
          <w:rFonts w:ascii="Times" w:hAnsi="Times" w:cs="Arial"/>
          <w:i/>
          <w:iCs/>
        </w:rPr>
        <w:t xml:space="preserve">Describe the problem(s) to be solved or addressed and/or the rationale for the </w:t>
      </w:r>
      <w:r w:rsidR="00F454CD">
        <w:rPr>
          <w:rFonts w:ascii="Times" w:hAnsi="Times" w:cs="Arial"/>
          <w:i/>
          <w:iCs/>
        </w:rPr>
        <w:t>Institute</w:t>
      </w:r>
      <w:r w:rsidRPr="002A7FA0">
        <w:rPr>
          <w:rFonts w:ascii="Times" w:hAnsi="Times" w:cs="Arial"/>
          <w:i/>
          <w:iCs/>
        </w:rPr>
        <w:t>.</w:t>
      </w:r>
    </w:p>
    <w:p w14:paraId="3658EEB7" w14:textId="59FC4235" w:rsidR="000E12C2" w:rsidRPr="002A7FA0" w:rsidRDefault="000E12C2" w:rsidP="002A7FA0">
      <w:pPr>
        <w:jc w:val="both"/>
        <w:rPr>
          <w:rFonts w:ascii="Times" w:hAnsi="Times" w:cs="Arial"/>
        </w:rPr>
      </w:pPr>
    </w:p>
    <w:p w14:paraId="0CCAB821" w14:textId="77777777" w:rsidR="000E12C2" w:rsidRPr="002A7FA0" w:rsidRDefault="000E12C2" w:rsidP="002A7FA0">
      <w:pPr>
        <w:jc w:val="both"/>
        <w:rPr>
          <w:rFonts w:ascii="Times" w:hAnsi="Times" w:cs="Arial"/>
          <w:bCs/>
        </w:rPr>
      </w:pPr>
    </w:p>
    <w:p w14:paraId="58066EB4" w14:textId="3D3EB621" w:rsidR="000E12C2" w:rsidRPr="002A7FA0" w:rsidRDefault="000E12C2" w:rsidP="002A7FA0">
      <w:pPr>
        <w:jc w:val="both"/>
        <w:rPr>
          <w:rFonts w:ascii="Times" w:hAnsi="Times" w:cs="Arial"/>
          <w:bCs/>
        </w:rPr>
      </w:pPr>
      <w:r w:rsidRPr="002A7FA0">
        <w:rPr>
          <w:rFonts w:ascii="Times" w:hAnsi="Times" w:cs="Arial"/>
          <w:b/>
        </w:rPr>
        <w:t>1.2</w:t>
      </w:r>
      <w:r w:rsidRPr="002A7FA0">
        <w:rPr>
          <w:rFonts w:ascii="Times" w:hAnsi="Times" w:cs="Arial"/>
          <w:b/>
        </w:rPr>
        <w:tab/>
      </w:r>
      <w:r w:rsidRPr="002A7FA0">
        <w:rPr>
          <w:rFonts w:ascii="Times" w:hAnsi="Times" w:cs="Arial"/>
          <w:b/>
          <w:u w:val="single"/>
        </w:rPr>
        <w:t>Goals and Objectives</w:t>
      </w:r>
      <w:r w:rsidRPr="002A7FA0">
        <w:rPr>
          <w:rFonts w:ascii="Times" w:hAnsi="Times" w:cs="Arial"/>
          <w:b/>
        </w:rPr>
        <w:t>.</w:t>
      </w:r>
      <w:r w:rsidRPr="002A7FA0">
        <w:rPr>
          <w:rFonts w:ascii="Times" w:hAnsi="Times" w:cs="Arial"/>
          <w:bCs/>
        </w:rPr>
        <w:t xml:space="preserve">  The </w:t>
      </w:r>
      <w:r w:rsidR="00F454CD">
        <w:rPr>
          <w:rFonts w:ascii="Times" w:hAnsi="Times" w:cs="Arial"/>
          <w:bCs/>
        </w:rPr>
        <w:t>Institute</w:t>
      </w:r>
      <w:r w:rsidRPr="002A7FA0">
        <w:rPr>
          <w:rFonts w:ascii="Times" w:hAnsi="Times" w:cs="Arial"/>
          <w:bCs/>
        </w:rPr>
        <w:t>’s main goals are to ________________.</w:t>
      </w:r>
    </w:p>
    <w:p w14:paraId="09D1C962" w14:textId="77777777" w:rsidR="000E12C2" w:rsidRPr="002A7FA0" w:rsidRDefault="000E12C2" w:rsidP="002A7FA0">
      <w:pPr>
        <w:jc w:val="both"/>
        <w:rPr>
          <w:rFonts w:ascii="Times" w:hAnsi="Times" w:cs="Arial"/>
          <w:bCs/>
        </w:rPr>
      </w:pPr>
    </w:p>
    <w:p w14:paraId="50276DD9" w14:textId="77777777" w:rsidR="000E12C2" w:rsidRPr="002A7FA0" w:rsidRDefault="000E12C2" w:rsidP="002A7FA0">
      <w:pPr>
        <w:jc w:val="both"/>
        <w:rPr>
          <w:rFonts w:ascii="Times" w:hAnsi="Times" w:cs="Arial"/>
          <w:bCs/>
        </w:rPr>
      </w:pPr>
      <w:r w:rsidRPr="002A7FA0">
        <w:rPr>
          <w:rFonts w:ascii="Times" w:hAnsi="Times" w:cs="Arial"/>
          <w:bCs/>
        </w:rPr>
        <w:t>The following specific objectives will be pursued:</w:t>
      </w:r>
    </w:p>
    <w:p w14:paraId="13ADEEFB" w14:textId="77777777" w:rsidR="000E12C2" w:rsidRPr="002A7FA0" w:rsidRDefault="000E12C2" w:rsidP="002A7FA0">
      <w:pPr>
        <w:jc w:val="both"/>
        <w:rPr>
          <w:rFonts w:ascii="Times" w:hAnsi="Times" w:cs="Arial"/>
          <w:bCs/>
        </w:rPr>
      </w:pPr>
    </w:p>
    <w:p w14:paraId="6172FB23" w14:textId="3F7D516A" w:rsidR="00BF7DA6" w:rsidRPr="002A7FA0" w:rsidRDefault="000E12C2" w:rsidP="002A7FA0">
      <w:pPr>
        <w:jc w:val="both"/>
        <w:rPr>
          <w:rFonts w:ascii="Times" w:hAnsi="Times" w:cs="Arial"/>
          <w:b/>
        </w:rPr>
      </w:pPr>
      <w:r w:rsidRPr="002A7FA0">
        <w:rPr>
          <w:rFonts w:ascii="Times" w:hAnsi="Times" w:cs="Arial"/>
          <w:bCs/>
        </w:rPr>
        <w:tab/>
      </w:r>
      <w:r w:rsidRPr="002A7FA0">
        <w:rPr>
          <w:rFonts w:ascii="Times" w:hAnsi="Times" w:cs="Arial"/>
          <w:b/>
        </w:rPr>
        <w:t>A.</w:t>
      </w:r>
      <w:r w:rsidRPr="002A7FA0">
        <w:rPr>
          <w:rFonts w:ascii="Times" w:hAnsi="Times" w:cs="Arial"/>
          <w:b/>
        </w:rPr>
        <w:tab/>
      </w:r>
      <w:r w:rsidRPr="002A7FA0">
        <w:rPr>
          <w:rFonts w:ascii="Times" w:hAnsi="Times" w:cs="Arial"/>
          <w:b/>
          <w:u w:val="single"/>
        </w:rPr>
        <w:t xml:space="preserve">Objectives of the </w:t>
      </w:r>
      <w:r w:rsidR="00F454CD">
        <w:rPr>
          <w:rFonts w:ascii="Times" w:hAnsi="Times" w:cs="Arial"/>
          <w:b/>
          <w:u w:val="single"/>
        </w:rPr>
        <w:t>Institute</w:t>
      </w:r>
      <w:r w:rsidRPr="002A7FA0">
        <w:rPr>
          <w:rFonts w:ascii="Times" w:hAnsi="Times" w:cs="Arial"/>
          <w:b/>
        </w:rPr>
        <w:t>.</w:t>
      </w:r>
      <w:r w:rsidR="0063338E" w:rsidRPr="002A7FA0">
        <w:rPr>
          <w:rFonts w:ascii="Times" w:hAnsi="Times" w:cs="Arial"/>
          <w:b/>
        </w:rPr>
        <w:t xml:space="preserve"> </w:t>
      </w:r>
    </w:p>
    <w:p w14:paraId="66B2039A" w14:textId="26007C73" w:rsidR="000E12C2" w:rsidRPr="002A7FA0" w:rsidRDefault="000E12C2" w:rsidP="002A7FA0">
      <w:pPr>
        <w:pStyle w:val="ListParagraph"/>
        <w:numPr>
          <w:ilvl w:val="0"/>
          <w:numId w:val="22"/>
        </w:numPr>
        <w:jc w:val="both"/>
        <w:rPr>
          <w:rFonts w:ascii="Times" w:hAnsi="Times" w:cs="Arial"/>
          <w:b/>
        </w:rPr>
      </w:pPr>
      <w:r w:rsidRPr="002A7FA0">
        <w:rPr>
          <w:rFonts w:ascii="Times" w:hAnsi="Times" w:cs="Arial"/>
          <w:bCs/>
        </w:rPr>
        <w:t>Research</w:t>
      </w:r>
      <w:r w:rsidR="007A63F8">
        <w:rPr>
          <w:rFonts w:ascii="Times" w:hAnsi="Times" w:cs="Arial"/>
          <w:bCs/>
        </w:rPr>
        <w:t xml:space="preserve"> and Creative Work</w:t>
      </w:r>
      <w:r w:rsidRPr="002A7FA0">
        <w:rPr>
          <w:rFonts w:ascii="Times" w:hAnsi="Times" w:cs="Arial"/>
          <w:bCs/>
        </w:rPr>
        <w:t xml:space="preserve"> Objectives</w:t>
      </w:r>
      <w:r w:rsidR="00BF7DA6" w:rsidRPr="002A7FA0">
        <w:rPr>
          <w:rFonts w:ascii="Times" w:hAnsi="Times" w:cs="Arial"/>
          <w:bCs/>
        </w:rPr>
        <w:t xml:space="preserve"> </w:t>
      </w:r>
    </w:p>
    <w:p w14:paraId="56411A70" w14:textId="42ECC00F" w:rsidR="000E12C2" w:rsidRPr="002A7FA0" w:rsidRDefault="000E12C2" w:rsidP="002A7FA0">
      <w:pPr>
        <w:pStyle w:val="ListParagraph"/>
        <w:numPr>
          <w:ilvl w:val="0"/>
          <w:numId w:val="22"/>
        </w:numPr>
        <w:jc w:val="both"/>
        <w:rPr>
          <w:rFonts w:ascii="Times" w:hAnsi="Times" w:cs="Arial"/>
          <w:bCs/>
        </w:rPr>
      </w:pPr>
      <w:r w:rsidRPr="002A7FA0">
        <w:rPr>
          <w:rFonts w:ascii="Times" w:hAnsi="Times" w:cs="Arial"/>
          <w:bCs/>
        </w:rPr>
        <w:t>Training</w:t>
      </w:r>
      <w:r w:rsidR="007A63F8">
        <w:rPr>
          <w:rFonts w:ascii="Times" w:hAnsi="Times" w:cs="Arial"/>
          <w:bCs/>
        </w:rPr>
        <w:t xml:space="preserve"> and Mentoring</w:t>
      </w:r>
      <w:r w:rsidRPr="002A7FA0">
        <w:rPr>
          <w:rFonts w:ascii="Times" w:hAnsi="Times" w:cs="Arial"/>
          <w:bCs/>
        </w:rPr>
        <w:t xml:space="preserve"> Objectives</w:t>
      </w:r>
    </w:p>
    <w:p w14:paraId="513125CA" w14:textId="38434C48" w:rsidR="00BF7DA6" w:rsidRPr="002A7FA0" w:rsidRDefault="007A63F8" w:rsidP="002A7FA0">
      <w:pPr>
        <w:pStyle w:val="ListParagraph"/>
        <w:numPr>
          <w:ilvl w:val="0"/>
          <w:numId w:val="22"/>
        </w:numPr>
        <w:jc w:val="both"/>
        <w:rPr>
          <w:rFonts w:ascii="Times" w:hAnsi="Times" w:cs="Arial"/>
          <w:b/>
        </w:rPr>
      </w:pPr>
      <w:r>
        <w:rPr>
          <w:rFonts w:ascii="Times" w:hAnsi="Times" w:cs="Arial"/>
          <w:bCs/>
        </w:rPr>
        <w:t>Public and Professional Leadership Objectives</w:t>
      </w:r>
    </w:p>
    <w:p w14:paraId="1AA01F52" w14:textId="35FB9457" w:rsidR="000E12C2" w:rsidRPr="002A7FA0" w:rsidRDefault="000E12C2" w:rsidP="002A7FA0">
      <w:pPr>
        <w:pStyle w:val="ListParagraph"/>
        <w:numPr>
          <w:ilvl w:val="0"/>
          <w:numId w:val="22"/>
        </w:numPr>
        <w:jc w:val="both"/>
        <w:rPr>
          <w:rFonts w:ascii="Times" w:hAnsi="Times" w:cs="Arial"/>
          <w:bCs/>
        </w:rPr>
      </w:pPr>
      <w:r w:rsidRPr="002A7FA0">
        <w:rPr>
          <w:rFonts w:ascii="Times" w:hAnsi="Times" w:cs="Arial"/>
          <w:bCs/>
        </w:rPr>
        <w:t>Educational Objectives</w:t>
      </w:r>
      <w:r w:rsidR="007A63F8">
        <w:rPr>
          <w:rFonts w:ascii="Times" w:hAnsi="Times" w:cs="Arial"/>
          <w:bCs/>
        </w:rPr>
        <w:t>.</w:t>
      </w:r>
    </w:p>
    <w:p w14:paraId="5CFCB1B0" w14:textId="12F486EE" w:rsidR="00BF7DA6" w:rsidRPr="002A7FA0" w:rsidRDefault="00BF7DA6" w:rsidP="002A7FA0">
      <w:pPr>
        <w:pStyle w:val="ListParagraph"/>
        <w:numPr>
          <w:ilvl w:val="0"/>
          <w:numId w:val="22"/>
        </w:numPr>
        <w:jc w:val="both"/>
        <w:rPr>
          <w:rFonts w:ascii="Times" w:hAnsi="Times" w:cs="Arial"/>
          <w:bCs/>
        </w:rPr>
      </w:pPr>
      <w:r w:rsidRPr="002A7FA0">
        <w:rPr>
          <w:rFonts w:ascii="Times" w:hAnsi="Times" w:cs="Arial"/>
          <w:bCs/>
        </w:rPr>
        <w:t xml:space="preserve">Support Service Objectives </w:t>
      </w:r>
      <w:r w:rsidRPr="002A7FA0">
        <w:rPr>
          <w:rFonts w:ascii="Times" w:hAnsi="Times" w:cs="Arial"/>
          <w:bCs/>
          <w:i/>
          <w:iCs/>
        </w:rPr>
        <w:t>(if applicable).</w:t>
      </w:r>
      <w:r w:rsidRPr="002A7FA0">
        <w:rPr>
          <w:rFonts w:ascii="Times" w:hAnsi="Times" w:cs="Arial"/>
          <w:bCs/>
        </w:rPr>
        <w:t xml:space="preserve"> </w:t>
      </w:r>
    </w:p>
    <w:p w14:paraId="2A2AE66A" w14:textId="77777777" w:rsidR="00BF7DA6" w:rsidRPr="002A7FA0" w:rsidRDefault="00BF7DA6" w:rsidP="002A7FA0">
      <w:pPr>
        <w:ind w:firstLine="720"/>
        <w:jc w:val="both"/>
        <w:rPr>
          <w:rFonts w:ascii="Times" w:hAnsi="Times" w:cs="Arial"/>
          <w:bCs/>
        </w:rPr>
      </w:pPr>
    </w:p>
    <w:p w14:paraId="0BDE3E18" w14:textId="77777777" w:rsidR="000E12C2" w:rsidRPr="002A7FA0" w:rsidRDefault="000E12C2" w:rsidP="002A7FA0">
      <w:pPr>
        <w:jc w:val="both"/>
        <w:rPr>
          <w:rFonts w:ascii="Times" w:hAnsi="Times" w:cs="Arial"/>
          <w:bCs/>
          <w:u w:val="single"/>
        </w:rPr>
      </w:pPr>
    </w:p>
    <w:p w14:paraId="6800E620" w14:textId="501B4FB2" w:rsidR="000E12C2" w:rsidRPr="002A7FA0" w:rsidRDefault="000E12C2" w:rsidP="002A7FA0">
      <w:pPr>
        <w:jc w:val="center"/>
        <w:rPr>
          <w:rFonts w:ascii="Times" w:hAnsi="Times" w:cs="Arial"/>
          <w:b/>
          <w:u w:val="single"/>
        </w:rPr>
      </w:pPr>
      <w:r w:rsidRPr="002A7FA0">
        <w:rPr>
          <w:rFonts w:ascii="Times" w:hAnsi="Times" w:cs="Arial"/>
          <w:b/>
          <w:u w:val="single"/>
        </w:rPr>
        <w:t xml:space="preserve">ARTICLE II  </w:t>
      </w:r>
    </w:p>
    <w:p w14:paraId="05893770" w14:textId="77777777" w:rsidR="000E12C2" w:rsidRPr="002A7FA0" w:rsidRDefault="000E12C2" w:rsidP="002A7FA0">
      <w:pPr>
        <w:jc w:val="both"/>
        <w:rPr>
          <w:rFonts w:ascii="Times" w:hAnsi="Times" w:cs="Arial"/>
          <w:bCs/>
        </w:rPr>
      </w:pPr>
    </w:p>
    <w:p w14:paraId="7C20870B" w14:textId="1A8E18D0" w:rsidR="000E12C2" w:rsidRPr="002A7FA0" w:rsidRDefault="000E12C2" w:rsidP="002A7FA0">
      <w:pPr>
        <w:jc w:val="both"/>
        <w:rPr>
          <w:rFonts w:ascii="Times" w:hAnsi="Times" w:cs="Arial"/>
          <w:bCs/>
        </w:rPr>
      </w:pPr>
      <w:r w:rsidRPr="002A7FA0">
        <w:rPr>
          <w:rFonts w:ascii="Times" w:hAnsi="Times" w:cs="Arial"/>
          <w:b/>
        </w:rPr>
        <w:t>2.1</w:t>
      </w:r>
      <w:r w:rsidRPr="002A7FA0">
        <w:rPr>
          <w:rFonts w:ascii="Times" w:hAnsi="Times" w:cs="Arial"/>
          <w:b/>
        </w:rPr>
        <w:tab/>
      </w:r>
      <w:r w:rsidRPr="002A7FA0">
        <w:rPr>
          <w:rFonts w:ascii="Times" w:hAnsi="Times" w:cs="Arial"/>
          <w:bCs/>
        </w:rPr>
        <w:t xml:space="preserve">The </w:t>
      </w:r>
      <w:r w:rsidR="00F454CD">
        <w:rPr>
          <w:rFonts w:ascii="Times" w:hAnsi="Times" w:cs="Arial"/>
          <w:bCs/>
        </w:rPr>
        <w:t>Institute</w:t>
      </w:r>
      <w:r w:rsidRPr="002A7FA0">
        <w:rPr>
          <w:rFonts w:ascii="Times" w:hAnsi="Times" w:cs="Arial"/>
          <w:bCs/>
        </w:rPr>
        <w:t xml:space="preserve"> is recognized as a</w:t>
      </w:r>
      <w:r w:rsidR="00A5504D">
        <w:rPr>
          <w:rFonts w:ascii="Times" w:hAnsi="Times" w:cs="Arial"/>
          <w:bCs/>
        </w:rPr>
        <w:t>n</w:t>
      </w:r>
      <w:r w:rsidRPr="002A7FA0">
        <w:rPr>
          <w:rFonts w:ascii="Times" w:hAnsi="Times" w:cs="Arial"/>
          <w:bCs/>
        </w:rPr>
        <w:t xml:space="preserve"> </w:t>
      </w:r>
      <w:r w:rsidR="00F454CD">
        <w:rPr>
          <w:rFonts w:ascii="Times" w:hAnsi="Times" w:cs="Arial"/>
          <w:bCs/>
        </w:rPr>
        <w:t>Institute</w:t>
      </w:r>
      <w:r w:rsidRPr="002A7FA0">
        <w:rPr>
          <w:rFonts w:ascii="Times" w:hAnsi="Times" w:cs="Arial"/>
          <w:bCs/>
        </w:rPr>
        <w:t xml:space="preserve"> within _________  </w:t>
      </w:r>
    </w:p>
    <w:p w14:paraId="06E9BC84" w14:textId="77777777" w:rsidR="000E12C2" w:rsidRPr="002A7FA0" w:rsidRDefault="000E12C2" w:rsidP="002A7FA0">
      <w:pPr>
        <w:jc w:val="center"/>
        <w:rPr>
          <w:rFonts w:ascii="Times" w:hAnsi="Times" w:cs="Arial"/>
          <w:b/>
        </w:rPr>
      </w:pPr>
    </w:p>
    <w:p w14:paraId="36EEED0E" w14:textId="77777777" w:rsidR="002A7FA0" w:rsidRDefault="002A7FA0" w:rsidP="002A7FA0">
      <w:pPr>
        <w:jc w:val="center"/>
        <w:rPr>
          <w:rFonts w:ascii="Times" w:hAnsi="Times" w:cs="Arial"/>
          <w:b/>
          <w:u w:val="single"/>
        </w:rPr>
      </w:pPr>
    </w:p>
    <w:p w14:paraId="4FF1CFD2" w14:textId="5E672B24" w:rsidR="000E12C2" w:rsidRPr="002A7FA0" w:rsidRDefault="000E12C2" w:rsidP="002A7FA0">
      <w:pPr>
        <w:jc w:val="center"/>
        <w:rPr>
          <w:rFonts w:ascii="Times" w:hAnsi="Times" w:cs="Arial"/>
          <w:b/>
          <w:u w:val="single"/>
        </w:rPr>
      </w:pPr>
      <w:r w:rsidRPr="002A7FA0">
        <w:rPr>
          <w:rFonts w:ascii="Times" w:hAnsi="Times" w:cs="Arial"/>
          <w:b/>
          <w:u w:val="single"/>
        </w:rPr>
        <w:t xml:space="preserve">ARTICLE III – GOVERNANCE </w:t>
      </w:r>
    </w:p>
    <w:p w14:paraId="0ABE8A27" w14:textId="77777777" w:rsidR="000E12C2" w:rsidRPr="002A7FA0" w:rsidRDefault="000E12C2" w:rsidP="002A7FA0">
      <w:pPr>
        <w:jc w:val="both"/>
        <w:rPr>
          <w:rFonts w:ascii="Times" w:hAnsi="Times" w:cs="Arial"/>
          <w:bCs/>
        </w:rPr>
      </w:pPr>
    </w:p>
    <w:p w14:paraId="4AC6ABFF" w14:textId="77777777" w:rsidR="000E12C2" w:rsidRPr="002A7FA0" w:rsidRDefault="000E12C2" w:rsidP="002A7FA0">
      <w:pPr>
        <w:jc w:val="both"/>
        <w:rPr>
          <w:rFonts w:ascii="Times" w:hAnsi="Times" w:cs="Arial"/>
          <w:b/>
        </w:rPr>
      </w:pPr>
      <w:r w:rsidRPr="002A7FA0">
        <w:rPr>
          <w:rFonts w:ascii="Times" w:hAnsi="Times" w:cs="Arial"/>
          <w:b/>
        </w:rPr>
        <w:t>3.1</w:t>
      </w:r>
      <w:r w:rsidRPr="002A7FA0">
        <w:rPr>
          <w:rFonts w:ascii="Times" w:hAnsi="Times" w:cs="Arial"/>
          <w:b/>
        </w:rPr>
        <w:tab/>
      </w:r>
      <w:r w:rsidRPr="002A7FA0">
        <w:rPr>
          <w:rFonts w:ascii="Times" w:hAnsi="Times" w:cs="Arial"/>
          <w:b/>
          <w:u w:val="single"/>
        </w:rPr>
        <w:t>Director</w:t>
      </w:r>
      <w:r w:rsidRPr="002A7FA0">
        <w:rPr>
          <w:rFonts w:ascii="Times" w:hAnsi="Times" w:cs="Arial"/>
          <w:b/>
        </w:rPr>
        <w:t>.</w:t>
      </w:r>
    </w:p>
    <w:p w14:paraId="42C12775" w14:textId="77777777" w:rsidR="000E12C2" w:rsidRPr="002A7FA0" w:rsidRDefault="000E12C2" w:rsidP="002A7FA0">
      <w:pPr>
        <w:jc w:val="both"/>
        <w:rPr>
          <w:rFonts w:ascii="Times" w:hAnsi="Times" w:cs="Arial"/>
          <w:bCs/>
        </w:rPr>
      </w:pPr>
    </w:p>
    <w:p w14:paraId="07139AD5" w14:textId="792D3152" w:rsidR="000E12C2" w:rsidRPr="002A7FA0" w:rsidRDefault="000E12C2" w:rsidP="002A7FA0">
      <w:pPr>
        <w:ind w:left="720"/>
        <w:jc w:val="both"/>
        <w:rPr>
          <w:rFonts w:ascii="Times" w:hAnsi="Times" w:cs="Arial"/>
          <w:bCs/>
        </w:rPr>
      </w:pPr>
      <w:r w:rsidRPr="002A7FA0">
        <w:rPr>
          <w:rFonts w:ascii="Times" w:hAnsi="Times" w:cs="Arial"/>
          <w:b/>
        </w:rPr>
        <w:t>A.</w:t>
      </w:r>
      <w:r w:rsidRPr="002A7FA0">
        <w:rPr>
          <w:rFonts w:ascii="Times" w:hAnsi="Times" w:cs="Arial"/>
          <w:b/>
        </w:rPr>
        <w:tab/>
        <w:t xml:space="preserve"> </w:t>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the qualifications of the Director, for example, </w:t>
      </w:r>
      <w:r w:rsidR="00BF7DA6" w:rsidRPr="002A7FA0">
        <w:rPr>
          <w:rFonts w:ascii="Times" w:hAnsi="Times" w:cs="Arial"/>
          <w:bCs/>
        </w:rPr>
        <w:t xml:space="preserve">if </w:t>
      </w:r>
      <w:r w:rsidRPr="002A7FA0">
        <w:rPr>
          <w:rFonts w:ascii="Times" w:hAnsi="Times" w:cs="Arial"/>
          <w:bCs/>
        </w:rPr>
        <w:t xml:space="preserve">the </w:t>
      </w:r>
      <w:r w:rsidR="00F454CD">
        <w:rPr>
          <w:rFonts w:ascii="Times" w:hAnsi="Times" w:cs="Arial"/>
          <w:bCs/>
        </w:rPr>
        <w:t>Institute</w:t>
      </w:r>
      <w:r w:rsidRPr="002A7FA0">
        <w:rPr>
          <w:rFonts w:ascii="Times" w:hAnsi="Times" w:cs="Arial"/>
          <w:bCs/>
        </w:rPr>
        <w:t xml:space="preserve"> Director must be an employee of the University, </w:t>
      </w:r>
      <w:r w:rsidR="00BF7DA6" w:rsidRPr="002A7FA0">
        <w:rPr>
          <w:rFonts w:ascii="Times" w:hAnsi="Times" w:cs="Arial"/>
          <w:bCs/>
        </w:rPr>
        <w:t>or</w:t>
      </w:r>
      <w:r w:rsidRPr="002A7FA0">
        <w:rPr>
          <w:rFonts w:ascii="Times" w:hAnsi="Times" w:cs="Arial"/>
          <w:bCs/>
        </w:rPr>
        <w:t xml:space="preserve"> a regular faculty member of the University and</w:t>
      </w:r>
      <w:r w:rsidR="00BF7DA6" w:rsidRPr="002A7FA0">
        <w:rPr>
          <w:rFonts w:ascii="Times" w:hAnsi="Times" w:cs="Arial"/>
          <w:bCs/>
        </w:rPr>
        <w:t>/or</w:t>
      </w:r>
      <w:r w:rsidRPr="002A7FA0">
        <w:rPr>
          <w:rFonts w:ascii="Times" w:hAnsi="Times" w:cs="Arial"/>
          <w:bCs/>
        </w:rPr>
        <w:t xml:space="preserve"> have an active, ongoing professional interest in the mission of the </w:t>
      </w:r>
      <w:r w:rsidR="00F454CD">
        <w:rPr>
          <w:rFonts w:ascii="Times" w:hAnsi="Times" w:cs="Arial"/>
          <w:bCs/>
        </w:rPr>
        <w:t>Institute</w:t>
      </w:r>
      <w:r w:rsidRPr="002A7FA0">
        <w:rPr>
          <w:rFonts w:ascii="Times" w:hAnsi="Times" w:cs="Arial"/>
          <w:bCs/>
        </w:rPr>
        <w:t xml:space="preserve">.] </w:t>
      </w:r>
    </w:p>
    <w:p w14:paraId="1627A35D" w14:textId="77777777" w:rsidR="000E12C2" w:rsidRPr="002A7FA0" w:rsidRDefault="000E12C2" w:rsidP="002A7FA0">
      <w:pPr>
        <w:ind w:firstLine="720"/>
        <w:jc w:val="both"/>
        <w:rPr>
          <w:rFonts w:ascii="Times" w:hAnsi="Times" w:cs="Arial"/>
          <w:bCs/>
        </w:rPr>
      </w:pPr>
      <w:r w:rsidRPr="002A7FA0">
        <w:rPr>
          <w:rFonts w:ascii="Times" w:hAnsi="Times" w:cs="Arial"/>
          <w:bCs/>
        </w:rPr>
        <w:tab/>
      </w:r>
    </w:p>
    <w:p w14:paraId="09B2F34A" w14:textId="77777777" w:rsidR="000E12C2" w:rsidRPr="002A7FA0" w:rsidRDefault="000E12C2" w:rsidP="002A7FA0">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Appointment, Term, Removal and Replacement</w:t>
      </w:r>
      <w:r w:rsidRPr="002A7FA0">
        <w:rPr>
          <w:rFonts w:ascii="Times" w:hAnsi="Times" w:cs="Arial"/>
          <w:b/>
        </w:rPr>
        <w:t>.</w:t>
      </w:r>
      <w:r w:rsidRPr="002A7FA0">
        <w:rPr>
          <w:rFonts w:ascii="Times" w:hAnsi="Times" w:cs="Arial"/>
          <w:bCs/>
        </w:rPr>
        <w:t xml:space="preserve">  [State how one becomes the Director, the term, and process for removal and replacement.] </w:t>
      </w:r>
    </w:p>
    <w:p w14:paraId="312C22D1" w14:textId="77777777" w:rsidR="000E12C2" w:rsidRPr="002A7FA0" w:rsidRDefault="000E12C2" w:rsidP="002A7FA0">
      <w:pPr>
        <w:jc w:val="both"/>
        <w:rPr>
          <w:rFonts w:ascii="Times" w:hAnsi="Times" w:cs="Arial"/>
          <w:bCs/>
          <w:u w:val="single"/>
        </w:rPr>
      </w:pPr>
    </w:p>
    <w:p w14:paraId="6E31CC06" w14:textId="74524EF6" w:rsidR="00BF7DA6" w:rsidRPr="002A7FA0" w:rsidRDefault="000E12C2" w:rsidP="00B56141">
      <w:pPr>
        <w:ind w:left="720"/>
        <w:jc w:val="both"/>
        <w:rPr>
          <w:rFonts w:ascii="Times" w:hAnsi="Times" w:cs="Arial"/>
          <w:bCs/>
        </w:rPr>
      </w:pPr>
      <w:r w:rsidRPr="002A7FA0">
        <w:rPr>
          <w:rFonts w:ascii="Times" w:hAnsi="Times" w:cs="Arial"/>
          <w:b/>
        </w:rPr>
        <w:t>C.</w:t>
      </w:r>
      <w:r w:rsidRPr="002A7FA0">
        <w:rPr>
          <w:rFonts w:ascii="Times" w:hAnsi="Times" w:cs="Arial"/>
          <w:b/>
        </w:rPr>
        <w:tab/>
      </w:r>
      <w:r w:rsidR="00BF7DA6" w:rsidRPr="002A7FA0">
        <w:rPr>
          <w:rFonts w:ascii="Times" w:hAnsi="Times" w:cs="Arial"/>
          <w:b/>
          <w:u w:val="single"/>
        </w:rPr>
        <w:t>Supervisor</w:t>
      </w:r>
      <w:r w:rsidR="00BF7DA6" w:rsidRPr="002A7FA0">
        <w:rPr>
          <w:rFonts w:ascii="Times" w:hAnsi="Times" w:cs="Arial"/>
          <w:b/>
        </w:rPr>
        <w:t>.</w:t>
      </w:r>
      <w:r w:rsidR="00BF7DA6" w:rsidRPr="002A7FA0">
        <w:rPr>
          <w:rFonts w:ascii="Times" w:hAnsi="Times" w:cs="Arial"/>
          <w:bCs/>
        </w:rPr>
        <w:t xml:space="preserve"> [State who the Director reports to.</w:t>
      </w:r>
      <w:r w:rsidR="002A7FA0" w:rsidRPr="002A7FA0">
        <w:rPr>
          <w:rFonts w:ascii="Times" w:hAnsi="Times" w:cs="Arial"/>
          <w:bCs/>
        </w:rPr>
        <w:t xml:space="preserve"> This person must be </w:t>
      </w:r>
      <w:r w:rsidR="00B56141">
        <w:rPr>
          <w:rFonts w:ascii="Times" w:hAnsi="Times" w:cs="Arial"/>
          <w:bCs/>
        </w:rPr>
        <w:t>either the EVCAA or Chancellor or Designee</w:t>
      </w:r>
      <w:r w:rsidR="00BF7DA6" w:rsidRPr="002A7FA0">
        <w:rPr>
          <w:rFonts w:ascii="Times" w:hAnsi="Times" w:cs="Arial"/>
          <w:bCs/>
        </w:rPr>
        <w:t xml:space="preserve">] </w:t>
      </w:r>
    </w:p>
    <w:p w14:paraId="7A776D23" w14:textId="77777777" w:rsidR="00BF7DA6" w:rsidRPr="002A7FA0" w:rsidRDefault="00BF7DA6" w:rsidP="000E12C2">
      <w:pPr>
        <w:ind w:firstLine="720"/>
        <w:jc w:val="both"/>
        <w:rPr>
          <w:rFonts w:ascii="Times" w:hAnsi="Times" w:cs="Arial"/>
          <w:bCs/>
        </w:rPr>
      </w:pPr>
    </w:p>
    <w:p w14:paraId="054089F7" w14:textId="164FCC07" w:rsidR="000E12C2" w:rsidRPr="002A7FA0" w:rsidRDefault="00BF7DA6" w:rsidP="002721FA">
      <w:pPr>
        <w:ind w:left="720"/>
        <w:jc w:val="both"/>
        <w:rPr>
          <w:rFonts w:ascii="Times" w:hAnsi="Times" w:cs="Arial"/>
          <w:bCs/>
        </w:rPr>
      </w:pPr>
      <w:r w:rsidRPr="002A7FA0">
        <w:rPr>
          <w:rFonts w:ascii="Times" w:hAnsi="Times" w:cs="Arial"/>
          <w:b/>
        </w:rPr>
        <w:lastRenderedPageBreak/>
        <w:t>D.</w:t>
      </w:r>
      <w:r w:rsidRPr="002A7FA0">
        <w:rPr>
          <w:rFonts w:ascii="Times" w:hAnsi="Times" w:cs="Arial"/>
          <w:bCs/>
        </w:rPr>
        <w:tab/>
      </w:r>
      <w:r w:rsidR="000E12C2" w:rsidRPr="002A7FA0">
        <w:rPr>
          <w:rFonts w:ascii="Times" w:hAnsi="Times" w:cs="Arial"/>
          <w:b/>
          <w:u w:val="single"/>
        </w:rPr>
        <w:t>Duties</w:t>
      </w:r>
      <w:r w:rsidR="000E12C2" w:rsidRPr="002A7FA0">
        <w:rPr>
          <w:rFonts w:ascii="Times" w:hAnsi="Times" w:cs="Arial"/>
          <w:b/>
        </w:rPr>
        <w:t>.</w:t>
      </w:r>
      <w:r w:rsidR="000E12C2" w:rsidRPr="002A7FA0">
        <w:rPr>
          <w:rFonts w:ascii="Times" w:hAnsi="Times" w:cs="Arial"/>
          <w:bCs/>
        </w:rPr>
        <w:t xml:space="preserve">  [State duties of the Director</w:t>
      </w:r>
      <w:r w:rsidRPr="002A7FA0">
        <w:rPr>
          <w:rFonts w:ascii="Times" w:hAnsi="Times" w:cs="Arial"/>
          <w:bCs/>
        </w:rPr>
        <w:t xml:space="preserve">. Typical duties might include oversee the development, administration, and </w:t>
      </w:r>
      <w:r w:rsidR="00733FF4" w:rsidRPr="002A7FA0">
        <w:rPr>
          <w:rFonts w:ascii="Times" w:hAnsi="Times" w:cs="Arial"/>
          <w:bCs/>
        </w:rPr>
        <w:t>media relations</w:t>
      </w:r>
      <w:r w:rsidRPr="002A7FA0">
        <w:rPr>
          <w:rFonts w:ascii="Times" w:hAnsi="Times" w:cs="Arial"/>
          <w:bCs/>
        </w:rPr>
        <w:t xml:space="preserve"> of the </w:t>
      </w:r>
      <w:r w:rsidR="00F454CD">
        <w:rPr>
          <w:rFonts w:ascii="Times" w:hAnsi="Times" w:cs="Arial"/>
          <w:bCs/>
        </w:rPr>
        <w:t>Institute</w:t>
      </w:r>
      <w:r w:rsidRPr="002A7FA0">
        <w:rPr>
          <w:rFonts w:ascii="Times" w:hAnsi="Times" w:cs="Arial"/>
          <w:bCs/>
        </w:rPr>
        <w:t>; write grants; oversight of annual budget; oversight of the objectives</w:t>
      </w:r>
      <w:r w:rsidR="00733FF4" w:rsidRPr="002A7FA0">
        <w:rPr>
          <w:rFonts w:ascii="Times" w:hAnsi="Times" w:cs="Arial"/>
          <w:bCs/>
        </w:rPr>
        <w:t>, supervise event planning, manage volunteers, etc.]</w:t>
      </w:r>
    </w:p>
    <w:p w14:paraId="4153C15B" w14:textId="452D9853" w:rsidR="00BF7DA6" w:rsidRPr="002A7FA0" w:rsidRDefault="00BF7DA6" w:rsidP="000E12C2">
      <w:pPr>
        <w:ind w:firstLine="720"/>
        <w:jc w:val="both"/>
        <w:rPr>
          <w:rFonts w:ascii="Times" w:hAnsi="Times" w:cs="Arial"/>
          <w:bCs/>
        </w:rPr>
      </w:pPr>
    </w:p>
    <w:p w14:paraId="58E271A4" w14:textId="3EBF1A39" w:rsidR="000E12C2" w:rsidRPr="002A7FA0" w:rsidRDefault="00BF7DA6" w:rsidP="002A7FA0">
      <w:pPr>
        <w:ind w:firstLine="720"/>
        <w:jc w:val="both"/>
        <w:rPr>
          <w:rFonts w:ascii="Times" w:hAnsi="Times" w:cs="Arial"/>
        </w:rPr>
      </w:pPr>
      <w:r w:rsidRPr="002A7FA0">
        <w:rPr>
          <w:rFonts w:ascii="Times" w:hAnsi="Times" w:cs="Arial"/>
          <w:bCs/>
        </w:rPr>
        <w:t xml:space="preserve"> </w:t>
      </w:r>
      <w:r w:rsidR="000E12C2" w:rsidRPr="002A7FA0">
        <w:rPr>
          <w:rFonts w:ascii="Times" w:hAnsi="Times" w:cs="Arial"/>
          <w:b/>
        </w:rPr>
        <w:t>3.2</w:t>
      </w:r>
      <w:r w:rsidR="000E12C2" w:rsidRPr="002A7FA0">
        <w:rPr>
          <w:rFonts w:ascii="Times" w:hAnsi="Times" w:cs="Arial"/>
          <w:b/>
        </w:rPr>
        <w:tab/>
      </w:r>
      <w:r w:rsidR="000E12C2" w:rsidRPr="002A7FA0">
        <w:rPr>
          <w:rFonts w:ascii="Times" w:hAnsi="Times" w:cs="Arial"/>
          <w:b/>
          <w:u w:val="single"/>
        </w:rPr>
        <w:t xml:space="preserve">Associate Director </w:t>
      </w:r>
      <w:r w:rsidR="000E12C2" w:rsidRPr="002A7FA0">
        <w:rPr>
          <w:rFonts w:ascii="Times" w:hAnsi="Times" w:cs="Arial"/>
          <w:b/>
          <w:i/>
          <w:u w:val="single"/>
        </w:rPr>
        <w:t>(if applicable)</w:t>
      </w:r>
      <w:r w:rsidR="000E12C2" w:rsidRPr="002A7FA0">
        <w:rPr>
          <w:rFonts w:ascii="Times" w:hAnsi="Times" w:cs="Arial"/>
          <w:b/>
        </w:rPr>
        <w:t xml:space="preserve">. </w:t>
      </w:r>
      <w:r w:rsidR="000E12C2" w:rsidRPr="002A7FA0">
        <w:rPr>
          <w:rFonts w:ascii="Times" w:hAnsi="Times" w:cs="Arial"/>
        </w:rPr>
        <w:t xml:space="preserve">[The inclusion of an associate director is </w:t>
      </w:r>
      <w:r w:rsidR="002A7FA0">
        <w:rPr>
          <w:rFonts w:ascii="Times" w:hAnsi="Times" w:cs="Arial"/>
        </w:rPr>
        <w:tab/>
      </w:r>
      <w:r w:rsidR="000E12C2" w:rsidRPr="002A7FA0">
        <w:rPr>
          <w:rFonts w:ascii="Times" w:hAnsi="Times" w:cs="Arial"/>
        </w:rPr>
        <w:t xml:space="preserve">optional] [Include any other members of the </w:t>
      </w:r>
      <w:r w:rsidR="00F454CD">
        <w:rPr>
          <w:rFonts w:ascii="Times" w:hAnsi="Times" w:cs="Arial"/>
        </w:rPr>
        <w:t>Institute</w:t>
      </w:r>
      <w:r w:rsidR="000E12C2" w:rsidRPr="002A7FA0">
        <w:rPr>
          <w:rFonts w:ascii="Times" w:hAnsi="Times" w:cs="Arial"/>
        </w:rPr>
        <w:t>’s Governing Board]</w:t>
      </w:r>
      <w:r w:rsidRPr="002A7FA0">
        <w:rPr>
          <w:rFonts w:ascii="Times" w:hAnsi="Times" w:cs="Arial"/>
        </w:rPr>
        <w:t>.</w:t>
      </w:r>
    </w:p>
    <w:p w14:paraId="022E83CA" w14:textId="77777777" w:rsidR="000E12C2" w:rsidRPr="002A7FA0" w:rsidRDefault="000E12C2" w:rsidP="000E12C2">
      <w:pPr>
        <w:jc w:val="both"/>
        <w:rPr>
          <w:rFonts w:ascii="Times" w:hAnsi="Times" w:cs="Arial"/>
          <w:bCs/>
        </w:rPr>
      </w:pPr>
    </w:p>
    <w:p w14:paraId="4D827C60" w14:textId="77777777" w:rsidR="000E12C2" w:rsidRPr="002A7FA0" w:rsidRDefault="000E12C2" w:rsidP="000E12C2">
      <w:pPr>
        <w:ind w:firstLine="720"/>
        <w:jc w:val="both"/>
        <w:rPr>
          <w:rFonts w:ascii="Times" w:hAnsi="Times" w:cs="Arial"/>
          <w:bCs/>
        </w:rPr>
      </w:pPr>
      <w:r w:rsidRPr="002A7FA0">
        <w:rPr>
          <w:rFonts w:ascii="Times" w:hAnsi="Times" w:cs="Arial"/>
          <w:b/>
        </w:rPr>
        <w:t>A.</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qualifications of Associate Director].</w:t>
      </w:r>
    </w:p>
    <w:p w14:paraId="21EA5E39" w14:textId="77777777" w:rsidR="000E12C2" w:rsidRPr="002A7FA0" w:rsidRDefault="000E12C2" w:rsidP="000E12C2">
      <w:pPr>
        <w:ind w:firstLine="720"/>
        <w:jc w:val="both"/>
        <w:rPr>
          <w:rFonts w:ascii="Times" w:hAnsi="Times" w:cs="Arial"/>
          <w:bCs/>
        </w:rPr>
      </w:pPr>
    </w:p>
    <w:p w14:paraId="372D780A" w14:textId="77777777" w:rsidR="000E12C2" w:rsidRPr="002A7FA0" w:rsidRDefault="000E12C2" w:rsidP="000E12C2">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Appointment, Term, Removal and Replacement</w:t>
      </w:r>
      <w:r w:rsidRPr="002A7FA0">
        <w:rPr>
          <w:rFonts w:ascii="Times" w:hAnsi="Times" w:cs="Arial"/>
          <w:b/>
        </w:rPr>
        <w:t>.</w:t>
      </w:r>
      <w:r w:rsidRPr="002A7FA0">
        <w:rPr>
          <w:rFonts w:ascii="Times" w:hAnsi="Times" w:cs="Arial"/>
          <w:bCs/>
        </w:rPr>
        <w:t xml:space="preserve"> [State how one becomes the Associate Director, the term, and process for removal and replacement.]</w:t>
      </w:r>
    </w:p>
    <w:p w14:paraId="6662EE79" w14:textId="77777777" w:rsidR="000E12C2" w:rsidRPr="002A7FA0" w:rsidRDefault="000E12C2" w:rsidP="000E12C2">
      <w:pPr>
        <w:ind w:firstLine="720"/>
        <w:jc w:val="both"/>
        <w:rPr>
          <w:rFonts w:ascii="Times" w:hAnsi="Times" w:cs="Arial"/>
          <w:bCs/>
        </w:rPr>
      </w:pPr>
    </w:p>
    <w:p w14:paraId="33BB8D4D" w14:textId="061FA2C6" w:rsidR="00BF7DA6" w:rsidRPr="002A7FA0" w:rsidRDefault="000E12C2" w:rsidP="00BF7DA6">
      <w:pPr>
        <w:ind w:firstLine="720"/>
        <w:jc w:val="both"/>
        <w:rPr>
          <w:rFonts w:ascii="Times" w:hAnsi="Times" w:cs="Arial"/>
          <w:bCs/>
        </w:rPr>
      </w:pPr>
      <w:r w:rsidRPr="002A7FA0">
        <w:rPr>
          <w:rFonts w:ascii="Times" w:hAnsi="Times" w:cs="Arial"/>
          <w:b/>
        </w:rPr>
        <w:t>C.</w:t>
      </w:r>
      <w:r w:rsidRPr="002A7FA0">
        <w:rPr>
          <w:rFonts w:ascii="Times" w:hAnsi="Times" w:cs="Arial"/>
          <w:b/>
        </w:rPr>
        <w:tab/>
      </w:r>
      <w:r w:rsidR="00BF7DA6" w:rsidRPr="002A7FA0">
        <w:rPr>
          <w:rFonts w:ascii="Times" w:hAnsi="Times" w:cs="Arial"/>
          <w:b/>
          <w:u w:val="single"/>
        </w:rPr>
        <w:t>Supervisor</w:t>
      </w:r>
      <w:r w:rsidR="00BF7DA6" w:rsidRPr="002A7FA0">
        <w:rPr>
          <w:rFonts w:ascii="Times" w:hAnsi="Times" w:cs="Arial"/>
          <w:b/>
        </w:rPr>
        <w:t>.</w:t>
      </w:r>
      <w:r w:rsidR="00BF7DA6" w:rsidRPr="002A7FA0">
        <w:rPr>
          <w:rFonts w:ascii="Times" w:hAnsi="Times" w:cs="Arial"/>
          <w:bCs/>
        </w:rPr>
        <w:t xml:space="preserve"> [State who the </w:t>
      </w:r>
      <w:r w:rsidR="00CF3CC9" w:rsidRPr="002A7FA0">
        <w:rPr>
          <w:rFonts w:ascii="Times" w:hAnsi="Times" w:cs="Arial"/>
          <w:bCs/>
        </w:rPr>
        <w:t xml:space="preserve">Associate </w:t>
      </w:r>
      <w:r w:rsidR="00BF7DA6" w:rsidRPr="002A7FA0">
        <w:rPr>
          <w:rFonts w:ascii="Times" w:hAnsi="Times" w:cs="Arial"/>
          <w:bCs/>
        </w:rPr>
        <w:t xml:space="preserve">Director reports to.] </w:t>
      </w:r>
    </w:p>
    <w:p w14:paraId="125F16DD" w14:textId="77777777" w:rsidR="00BF7DA6" w:rsidRPr="002A7FA0" w:rsidRDefault="00BF7DA6" w:rsidP="00BF7DA6">
      <w:pPr>
        <w:ind w:firstLine="720"/>
        <w:jc w:val="both"/>
        <w:rPr>
          <w:rFonts w:ascii="Times" w:hAnsi="Times" w:cs="Arial"/>
          <w:bCs/>
        </w:rPr>
      </w:pPr>
    </w:p>
    <w:p w14:paraId="7C6385CC" w14:textId="35B7B2D4" w:rsidR="000E12C2" w:rsidRPr="002A7FA0" w:rsidRDefault="00BF7DA6" w:rsidP="000E12C2">
      <w:pPr>
        <w:ind w:firstLine="720"/>
        <w:jc w:val="both"/>
        <w:rPr>
          <w:rFonts w:ascii="Times" w:hAnsi="Times" w:cs="Arial"/>
          <w:bCs/>
        </w:rPr>
      </w:pPr>
      <w:r w:rsidRPr="002A7FA0">
        <w:rPr>
          <w:rFonts w:ascii="Times" w:hAnsi="Times" w:cs="Arial"/>
          <w:b/>
        </w:rPr>
        <w:t>D.</w:t>
      </w:r>
      <w:r w:rsidRPr="002A7FA0">
        <w:rPr>
          <w:rFonts w:ascii="Times" w:hAnsi="Times" w:cs="Arial"/>
          <w:b/>
        </w:rPr>
        <w:tab/>
      </w:r>
      <w:r w:rsidR="000E12C2" w:rsidRPr="002A7FA0">
        <w:rPr>
          <w:rFonts w:ascii="Times" w:hAnsi="Times" w:cs="Arial"/>
          <w:b/>
          <w:u w:val="single"/>
        </w:rPr>
        <w:t>Duties</w:t>
      </w:r>
      <w:r w:rsidR="000E12C2" w:rsidRPr="002A7FA0">
        <w:rPr>
          <w:rFonts w:ascii="Times" w:hAnsi="Times" w:cs="Arial"/>
          <w:b/>
        </w:rPr>
        <w:t>.</w:t>
      </w:r>
      <w:r w:rsidR="000E12C2" w:rsidRPr="002A7FA0">
        <w:rPr>
          <w:rFonts w:ascii="Times" w:hAnsi="Times" w:cs="Arial"/>
          <w:bCs/>
        </w:rPr>
        <w:t xml:space="preserve">  [</w:t>
      </w:r>
      <w:r w:rsidRPr="002A7FA0">
        <w:rPr>
          <w:rFonts w:ascii="Times" w:hAnsi="Times" w:cs="Arial"/>
          <w:bCs/>
        </w:rPr>
        <w:t>S</w:t>
      </w:r>
      <w:r w:rsidR="000E12C2" w:rsidRPr="002A7FA0">
        <w:rPr>
          <w:rFonts w:ascii="Times" w:hAnsi="Times" w:cs="Arial"/>
          <w:bCs/>
        </w:rPr>
        <w:t xml:space="preserve">tate the duties of the Associate Director] </w:t>
      </w:r>
    </w:p>
    <w:p w14:paraId="1110EE41" w14:textId="77777777" w:rsidR="000E12C2" w:rsidRPr="002A7FA0" w:rsidRDefault="000E12C2" w:rsidP="000E12C2">
      <w:pPr>
        <w:ind w:firstLine="720"/>
        <w:jc w:val="both"/>
        <w:rPr>
          <w:rFonts w:ascii="Times" w:hAnsi="Times" w:cs="Arial"/>
          <w:bCs/>
        </w:rPr>
      </w:pPr>
    </w:p>
    <w:p w14:paraId="5190F2ED" w14:textId="331EC0D8" w:rsidR="000E12C2" w:rsidRPr="002A7FA0" w:rsidRDefault="000E12C2" w:rsidP="002721FA">
      <w:pPr>
        <w:ind w:left="720" w:hanging="720"/>
        <w:rPr>
          <w:rFonts w:ascii="Times" w:hAnsi="Times" w:cs="Arial"/>
          <w:bCs/>
        </w:rPr>
      </w:pPr>
      <w:r w:rsidRPr="002A7FA0">
        <w:rPr>
          <w:rFonts w:ascii="Times" w:hAnsi="Times" w:cs="Arial"/>
          <w:b/>
          <w:bCs/>
        </w:rPr>
        <w:t>3.3</w:t>
      </w:r>
      <w:r w:rsidRPr="002A7FA0">
        <w:rPr>
          <w:rFonts w:ascii="Times" w:hAnsi="Times" w:cs="Arial"/>
          <w:bCs/>
        </w:rPr>
        <w:t xml:space="preserve"> </w:t>
      </w:r>
      <w:r w:rsidR="002A7FA0">
        <w:rPr>
          <w:rFonts w:ascii="Times" w:hAnsi="Times" w:cs="Arial"/>
          <w:bCs/>
        </w:rPr>
        <w:tab/>
      </w:r>
      <w:r w:rsidR="00F454CD">
        <w:rPr>
          <w:rFonts w:ascii="Times" w:hAnsi="Times" w:cs="Arial"/>
          <w:b/>
          <w:u w:val="single"/>
        </w:rPr>
        <w:t>Institute</w:t>
      </w:r>
      <w:r w:rsidRPr="002A7FA0">
        <w:rPr>
          <w:rFonts w:ascii="Times" w:hAnsi="Times" w:cs="Arial"/>
          <w:b/>
          <w:u w:val="single"/>
        </w:rPr>
        <w:t xml:space="preserve"> Executive Committee</w:t>
      </w:r>
      <w:r w:rsidRPr="002A7FA0">
        <w:rPr>
          <w:rFonts w:ascii="Times" w:hAnsi="Times" w:cs="Arial"/>
          <w:b/>
        </w:rPr>
        <w:t xml:space="preserve">. </w:t>
      </w:r>
      <w:r w:rsidRPr="002A7FA0">
        <w:rPr>
          <w:rFonts w:ascii="Times" w:hAnsi="Times" w:cs="Arial"/>
        </w:rPr>
        <w:t>[</w:t>
      </w:r>
      <w:r w:rsidR="002721FA">
        <w:rPr>
          <w:rFonts w:ascii="Times" w:hAnsi="Times" w:cs="Arial"/>
        </w:rPr>
        <w:t>S</w:t>
      </w:r>
      <w:r w:rsidRPr="002A7FA0">
        <w:rPr>
          <w:rFonts w:ascii="Times" w:hAnsi="Times" w:cs="Arial"/>
        </w:rPr>
        <w:t>tate applicable membership</w:t>
      </w:r>
      <w:r w:rsidR="00733FF4" w:rsidRPr="002A7FA0">
        <w:rPr>
          <w:rFonts w:ascii="Times" w:hAnsi="Times" w:cs="Arial"/>
        </w:rPr>
        <w:t xml:space="preserve"> qualifications, appointment and term</w:t>
      </w:r>
      <w:r w:rsidR="002721FA">
        <w:rPr>
          <w:rFonts w:ascii="Times" w:hAnsi="Times" w:cs="Arial"/>
        </w:rPr>
        <w:t xml:space="preserve"> </w:t>
      </w:r>
      <w:r w:rsidR="00733FF4" w:rsidRPr="002A7FA0">
        <w:rPr>
          <w:rFonts w:ascii="Times" w:hAnsi="Times" w:cs="Arial"/>
        </w:rPr>
        <w:t>limits, duties, voting roles, and removal/replacement</w:t>
      </w:r>
      <w:r w:rsidRPr="002A7FA0">
        <w:rPr>
          <w:rFonts w:ascii="Times" w:hAnsi="Times" w:cs="Arial"/>
        </w:rPr>
        <w:t>.]</w:t>
      </w:r>
    </w:p>
    <w:p w14:paraId="2B3068A0" w14:textId="77777777" w:rsidR="00733FF4" w:rsidRPr="002A7FA0" w:rsidRDefault="00733FF4" w:rsidP="000E12C2">
      <w:pPr>
        <w:jc w:val="center"/>
        <w:rPr>
          <w:rFonts w:ascii="Times" w:hAnsi="Times" w:cs="Arial"/>
          <w:b/>
          <w:u w:val="single"/>
        </w:rPr>
      </w:pPr>
    </w:p>
    <w:p w14:paraId="67C49F1D" w14:textId="77777777" w:rsidR="002A7FA0" w:rsidRDefault="002A7FA0" w:rsidP="000E12C2">
      <w:pPr>
        <w:jc w:val="center"/>
        <w:rPr>
          <w:rFonts w:ascii="Times" w:hAnsi="Times" w:cs="Arial"/>
          <w:b/>
          <w:u w:val="single"/>
        </w:rPr>
      </w:pPr>
    </w:p>
    <w:p w14:paraId="47D453A8" w14:textId="6B7AF98E" w:rsidR="000E12C2" w:rsidRPr="002A7FA0" w:rsidRDefault="000E12C2" w:rsidP="000E12C2">
      <w:pPr>
        <w:jc w:val="center"/>
        <w:rPr>
          <w:rFonts w:ascii="Times" w:hAnsi="Times" w:cs="Arial"/>
          <w:b/>
          <w:u w:val="single"/>
        </w:rPr>
      </w:pPr>
      <w:r w:rsidRPr="002A7FA0">
        <w:rPr>
          <w:rFonts w:ascii="Times" w:hAnsi="Times" w:cs="Arial"/>
          <w:b/>
          <w:u w:val="single"/>
        </w:rPr>
        <w:t>ARTICLE IV – MEMBERS/AFFILIATES</w:t>
      </w:r>
    </w:p>
    <w:p w14:paraId="379A3716" w14:textId="77777777" w:rsidR="000E12C2" w:rsidRPr="002A7FA0" w:rsidRDefault="000E12C2" w:rsidP="000E12C2">
      <w:pPr>
        <w:jc w:val="both"/>
        <w:rPr>
          <w:rFonts w:ascii="Times" w:hAnsi="Times" w:cs="Arial"/>
          <w:bCs/>
        </w:rPr>
      </w:pPr>
    </w:p>
    <w:p w14:paraId="324025C7" w14:textId="0177281C" w:rsidR="000E12C2" w:rsidRPr="002A7FA0" w:rsidRDefault="000E12C2" w:rsidP="000E12C2">
      <w:pPr>
        <w:jc w:val="both"/>
        <w:rPr>
          <w:rFonts w:ascii="Times" w:hAnsi="Times" w:cs="Arial"/>
          <w:b/>
        </w:rPr>
      </w:pPr>
      <w:r w:rsidRPr="002A7FA0">
        <w:rPr>
          <w:rFonts w:ascii="Times" w:hAnsi="Times" w:cs="Arial"/>
          <w:b/>
        </w:rPr>
        <w:t>4.1</w:t>
      </w:r>
      <w:r w:rsidRPr="002A7FA0">
        <w:rPr>
          <w:rFonts w:ascii="Times" w:hAnsi="Times" w:cs="Arial"/>
        </w:rPr>
        <w:tab/>
        <w:t xml:space="preserve">[Provide description of </w:t>
      </w:r>
      <w:r w:rsidR="00F454CD">
        <w:rPr>
          <w:rFonts w:ascii="Times" w:hAnsi="Times" w:cs="Arial"/>
        </w:rPr>
        <w:t>Institute</w:t>
      </w:r>
      <w:r w:rsidRPr="002A7FA0">
        <w:rPr>
          <w:rFonts w:ascii="Times" w:hAnsi="Times" w:cs="Arial"/>
        </w:rPr>
        <w:t>’s members/participants (</w:t>
      </w:r>
      <w:proofErr w:type="gramStart"/>
      <w:r w:rsidRPr="002A7FA0">
        <w:rPr>
          <w:rFonts w:ascii="Times" w:hAnsi="Times" w:cs="Arial"/>
        </w:rPr>
        <w:t>e.g.</w:t>
      </w:r>
      <w:proofErr w:type="gramEnd"/>
      <w:r w:rsidRPr="002A7FA0">
        <w:rPr>
          <w:rFonts w:ascii="Times" w:hAnsi="Times" w:cs="Arial"/>
        </w:rPr>
        <w:t xml:space="preserve"> faculty, affiliate faculty, non-</w:t>
      </w:r>
      <w:r w:rsidR="002A7FA0">
        <w:rPr>
          <w:rFonts w:ascii="Times" w:hAnsi="Times" w:cs="Arial"/>
        </w:rPr>
        <w:tab/>
      </w:r>
      <w:r w:rsidRPr="002A7FA0">
        <w:rPr>
          <w:rFonts w:ascii="Times" w:hAnsi="Times" w:cs="Arial"/>
        </w:rPr>
        <w:t>faculty affiliates, visiting scholars, staff, students).]</w:t>
      </w:r>
    </w:p>
    <w:p w14:paraId="61F61483" w14:textId="77777777" w:rsidR="000E12C2" w:rsidRPr="002A7FA0" w:rsidRDefault="000E12C2" w:rsidP="000E12C2">
      <w:pPr>
        <w:jc w:val="both"/>
        <w:rPr>
          <w:rFonts w:ascii="Times" w:hAnsi="Times" w:cs="Arial"/>
          <w:bCs/>
        </w:rPr>
      </w:pPr>
    </w:p>
    <w:p w14:paraId="773B154A" w14:textId="77777777" w:rsidR="002A7FA0" w:rsidRDefault="002A7FA0" w:rsidP="000E12C2">
      <w:pPr>
        <w:jc w:val="center"/>
        <w:rPr>
          <w:rFonts w:ascii="Times" w:hAnsi="Times" w:cs="Arial"/>
          <w:b/>
          <w:u w:val="single"/>
        </w:rPr>
      </w:pPr>
    </w:p>
    <w:p w14:paraId="387DE1E6" w14:textId="467AFCA5" w:rsidR="000E12C2" w:rsidRPr="002A7FA0" w:rsidRDefault="000E12C2" w:rsidP="000E12C2">
      <w:pPr>
        <w:jc w:val="center"/>
        <w:rPr>
          <w:rFonts w:ascii="Times" w:hAnsi="Times" w:cs="Arial"/>
          <w:b/>
          <w:i/>
          <w:u w:val="single"/>
        </w:rPr>
      </w:pPr>
      <w:r w:rsidRPr="002A7FA0">
        <w:rPr>
          <w:rFonts w:ascii="Times" w:hAnsi="Times" w:cs="Arial"/>
          <w:b/>
          <w:u w:val="single"/>
        </w:rPr>
        <w:t>ARTICLE V – INDUSTRY MEMBERS</w:t>
      </w:r>
      <w:r w:rsidR="00733FF4" w:rsidRPr="002A7FA0">
        <w:rPr>
          <w:rFonts w:ascii="Times" w:hAnsi="Times" w:cs="Arial"/>
          <w:b/>
          <w:u w:val="single"/>
        </w:rPr>
        <w:t xml:space="preserve"> OR COMMUNITY MEMBERS</w:t>
      </w:r>
      <w:r w:rsidRPr="002A7FA0">
        <w:rPr>
          <w:rFonts w:ascii="Times" w:hAnsi="Times" w:cs="Arial"/>
          <w:b/>
          <w:u w:val="single"/>
        </w:rPr>
        <w:t xml:space="preserve"> </w:t>
      </w:r>
      <w:r w:rsidRPr="002A7FA0">
        <w:rPr>
          <w:rFonts w:ascii="Times" w:hAnsi="Times" w:cs="Arial"/>
          <w:b/>
          <w:i/>
          <w:u w:val="single"/>
        </w:rPr>
        <w:t>(if applicable)</w:t>
      </w:r>
      <w:r w:rsidRPr="002A7FA0">
        <w:rPr>
          <w:rStyle w:val="FootnoteReference"/>
          <w:rFonts w:ascii="Times" w:hAnsi="Times" w:cs="Arial"/>
          <w:b/>
          <w:i/>
          <w:u w:val="single"/>
        </w:rPr>
        <w:footnoteReference w:id="1"/>
      </w:r>
    </w:p>
    <w:p w14:paraId="504FF524" w14:textId="1F4AFDDD" w:rsidR="000E12C2" w:rsidRDefault="000E12C2" w:rsidP="000E12C2">
      <w:pPr>
        <w:jc w:val="both"/>
        <w:rPr>
          <w:rFonts w:ascii="Times" w:hAnsi="Times" w:cs="Arial"/>
          <w:bCs/>
        </w:rPr>
      </w:pPr>
    </w:p>
    <w:p w14:paraId="1AF9C51B" w14:textId="77777777" w:rsidR="002A7FA0" w:rsidRPr="002A7FA0" w:rsidRDefault="002A7FA0" w:rsidP="000E12C2">
      <w:pPr>
        <w:jc w:val="both"/>
        <w:rPr>
          <w:rFonts w:ascii="Times" w:hAnsi="Times" w:cs="Arial"/>
          <w:bCs/>
        </w:rPr>
      </w:pPr>
    </w:p>
    <w:p w14:paraId="267C55F3" w14:textId="2DBD6DD0" w:rsidR="000E12C2" w:rsidRPr="002A7FA0" w:rsidRDefault="000E12C2" w:rsidP="000E12C2">
      <w:pPr>
        <w:jc w:val="both"/>
        <w:rPr>
          <w:rFonts w:ascii="Times" w:hAnsi="Times" w:cs="Arial"/>
          <w:b/>
          <w:u w:val="single"/>
        </w:rPr>
      </w:pPr>
      <w:r w:rsidRPr="002A7FA0">
        <w:rPr>
          <w:rFonts w:ascii="Times" w:hAnsi="Times" w:cs="Arial"/>
          <w:b/>
        </w:rPr>
        <w:t>5.1</w:t>
      </w:r>
      <w:r w:rsidRPr="002A7FA0">
        <w:rPr>
          <w:rFonts w:ascii="Times" w:hAnsi="Times" w:cs="Arial"/>
          <w:b/>
        </w:rPr>
        <w:tab/>
      </w:r>
      <w:r w:rsidRPr="002A7FA0">
        <w:rPr>
          <w:rFonts w:ascii="Times" w:hAnsi="Times" w:cs="Arial"/>
          <w:b/>
          <w:u w:val="single"/>
        </w:rPr>
        <w:t>[Provide description of industry members</w:t>
      </w:r>
      <w:r w:rsidR="00733FF4" w:rsidRPr="002A7FA0">
        <w:rPr>
          <w:rFonts w:ascii="Times" w:hAnsi="Times" w:cs="Arial"/>
          <w:b/>
          <w:u w:val="single"/>
        </w:rPr>
        <w:t xml:space="preserve"> and/or community members</w:t>
      </w:r>
      <w:r w:rsidRPr="002A7FA0">
        <w:rPr>
          <w:rFonts w:ascii="Times" w:hAnsi="Times" w:cs="Arial"/>
          <w:b/>
          <w:u w:val="single"/>
        </w:rPr>
        <w:t>]</w:t>
      </w:r>
    </w:p>
    <w:p w14:paraId="0AFA0606" w14:textId="77777777" w:rsidR="000E12C2" w:rsidRPr="002A7FA0" w:rsidRDefault="000E12C2" w:rsidP="000E12C2">
      <w:pPr>
        <w:jc w:val="both"/>
        <w:rPr>
          <w:rFonts w:ascii="Times" w:hAnsi="Times" w:cs="Arial"/>
          <w:bCs/>
        </w:rPr>
      </w:pPr>
    </w:p>
    <w:p w14:paraId="34C5D73E" w14:textId="77777777" w:rsidR="000E12C2" w:rsidRPr="002A7FA0" w:rsidRDefault="000E12C2" w:rsidP="000E12C2">
      <w:pPr>
        <w:ind w:firstLine="720"/>
        <w:jc w:val="both"/>
        <w:rPr>
          <w:rFonts w:ascii="Times" w:hAnsi="Times" w:cs="Arial"/>
          <w:bCs/>
        </w:rPr>
      </w:pPr>
      <w:r w:rsidRPr="002A7FA0">
        <w:rPr>
          <w:rFonts w:ascii="Times" w:hAnsi="Times" w:cs="Arial"/>
          <w:b/>
        </w:rPr>
        <w:t xml:space="preserve">A. </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w:t>
      </w:r>
    </w:p>
    <w:p w14:paraId="24DF2ECE" w14:textId="77777777" w:rsidR="000E12C2" w:rsidRPr="002A7FA0" w:rsidRDefault="000E12C2" w:rsidP="000E12C2">
      <w:pPr>
        <w:jc w:val="both"/>
        <w:rPr>
          <w:rFonts w:ascii="Times" w:hAnsi="Times" w:cs="Arial"/>
          <w:bCs/>
        </w:rPr>
      </w:pPr>
    </w:p>
    <w:p w14:paraId="2113610A" w14:textId="1F6F915B" w:rsidR="000E12C2" w:rsidRPr="002A7FA0" w:rsidRDefault="000E12C2" w:rsidP="000E12C2">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Term</w:t>
      </w:r>
      <w:r w:rsidRPr="002A7FA0">
        <w:rPr>
          <w:rFonts w:ascii="Times" w:hAnsi="Times" w:cs="Arial"/>
          <w:b/>
        </w:rPr>
        <w:t>.</w:t>
      </w:r>
      <w:r w:rsidRPr="002A7FA0">
        <w:rPr>
          <w:rFonts w:ascii="Times" w:hAnsi="Times" w:cs="Arial"/>
          <w:bCs/>
        </w:rPr>
        <w:t xml:space="preserve">  [Provide an appropriate term for proposed industry</w:t>
      </w:r>
      <w:r w:rsidR="00733FF4" w:rsidRPr="002A7FA0">
        <w:rPr>
          <w:rFonts w:ascii="Times" w:hAnsi="Times" w:cs="Arial"/>
          <w:bCs/>
        </w:rPr>
        <w:t xml:space="preserve"> or community</w:t>
      </w:r>
      <w:r w:rsidRPr="002A7FA0">
        <w:rPr>
          <w:rFonts w:ascii="Times" w:hAnsi="Times" w:cs="Arial"/>
          <w:bCs/>
        </w:rPr>
        <w:t xml:space="preserve"> members based on an event, agreement or payment of a membership fee]</w:t>
      </w:r>
    </w:p>
    <w:p w14:paraId="7F7E8C0E" w14:textId="77777777" w:rsidR="000E12C2" w:rsidRPr="002A7FA0" w:rsidRDefault="000E12C2" w:rsidP="000E12C2">
      <w:pPr>
        <w:jc w:val="both"/>
        <w:rPr>
          <w:rFonts w:ascii="Times" w:hAnsi="Times" w:cs="Arial"/>
          <w:bCs/>
        </w:rPr>
      </w:pPr>
    </w:p>
    <w:p w14:paraId="34CFE39B" w14:textId="77777777" w:rsidR="000E12C2" w:rsidRPr="002A7FA0" w:rsidRDefault="000E12C2" w:rsidP="000E12C2">
      <w:pPr>
        <w:ind w:firstLine="720"/>
        <w:jc w:val="both"/>
        <w:rPr>
          <w:rFonts w:ascii="Times" w:hAnsi="Times" w:cs="Arial"/>
          <w:bCs/>
        </w:rPr>
      </w:pPr>
      <w:r w:rsidRPr="002A7FA0">
        <w:rPr>
          <w:rFonts w:ascii="Times" w:hAnsi="Times" w:cs="Arial"/>
          <w:b/>
        </w:rPr>
        <w:t xml:space="preserve">C. </w:t>
      </w:r>
      <w:r w:rsidRPr="002A7FA0">
        <w:rPr>
          <w:rFonts w:ascii="Times" w:hAnsi="Times" w:cs="Arial"/>
          <w:b/>
        </w:rPr>
        <w:tab/>
      </w:r>
      <w:r w:rsidRPr="002A7FA0">
        <w:rPr>
          <w:rFonts w:ascii="Times" w:hAnsi="Times" w:cs="Arial"/>
          <w:b/>
          <w:u w:val="single"/>
        </w:rPr>
        <w:t>Removal</w:t>
      </w:r>
      <w:r w:rsidRPr="002A7FA0">
        <w:rPr>
          <w:rFonts w:ascii="Times" w:hAnsi="Times" w:cs="Arial"/>
          <w:b/>
        </w:rPr>
        <w:t>.</w:t>
      </w:r>
      <w:r w:rsidRPr="002A7FA0">
        <w:rPr>
          <w:rFonts w:ascii="Times" w:hAnsi="Times" w:cs="Arial"/>
          <w:bCs/>
        </w:rPr>
        <w:t xml:space="preserve">  </w:t>
      </w:r>
    </w:p>
    <w:p w14:paraId="265B8827" w14:textId="7B0B4AA9" w:rsidR="000E12C2" w:rsidRDefault="000E12C2" w:rsidP="000E12C2">
      <w:pPr>
        <w:rPr>
          <w:rFonts w:ascii="Times" w:hAnsi="Times" w:cs="Arial"/>
          <w:b/>
        </w:rPr>
      </w:pPr>
    </w:p>
    <w:p w14:paraId="7B3C3BE3" w14:textId="50D27577" w:rsidR="002A7FA0" w:rsidRDefault="002A7FA0" w:rsidP="000E12C2">
      <w:pPr>
        <w:rPr>
          <w:rFonts w:ascii="Times" w:hAnsi="Times" w:cs="Arial"/>
          <w:b/>
        </w:rPr>
      </w:pPr>
    </w:p>
    <w:p w14:paraId="34F135C4" w14:textId="77777777" w:rsidR="002A7FA0" w:rsidRPr="002A7FA0" w:rsidRDefault="002A7FA0" w:rsidP="000E12C2">
      <w:pPr>
        <w:rPr>
          <w:rFonts w:ascii="Times" w:hAnsi="Times" w:cs="Arial"/>
          <w:b/>
        </w:rPr>
      </w:pPr>
    </w:p>
    <w:p w14:paraId="696D405C" w14:textId="77777777" w:rsidR="002A7FA0" w:rsidRDefault="002A7FA0" w:rsidP="000E12C2">
      <w:pPr>
        <w:jc w:val="center"/>
        <w:rPr>
          <w:rFonts w:ascii="Times" w:hAnsi="Times" w:cs="Arial"/>
          <w:b/>
          <w:u w:val="single"/>
        </w:rPr>
      </w:pPr>
    </w:p>
    <w:p w14:paraId="208307A7" w14:textId="30AC9F6F" w:rsidR="000E12C2" w:rsidRPr="002A7FA0" w:rsidRDefault="000E12C2" w:rsidP="000E12C2">
      <w:pPr>
        <w:jc w:val="center"/>
        <w:rPr>
          <w:rFonts w:ascii="Times" w:hAnsi="Times" w:cs="Arial"/>
          <w:b/>
          <w:i/>
          <w:u w:val="single"/>
        </w:rPr>
      </w:pPr>
      <w:r w:rsidRPr="002A7FA0">
        <w:rPr>
          <w:rFonts w:ascii="Times" w:hAnsi="Times" w:cs="Arial"/>
          <w:b/>
          <w:u w:val="single"/>
        </w:rPr>
        <w:t xml:space="preserve">ARTICLE VI – ADVISORY BOARD </w:t>
      </w:r>
      <w:r w:rsidRPr="002A7FA0">
        <w:rPr>
          <w:rFonts w:ascii="Times" w:hAnsi="Times" w:cs="Arial"/>
          <w:b/>
          <w:i/>
          <w:u w:val="single"/>
        </w:rPr>
        <w:t>(if applicable)</w:t>
      </w:r>
    </w:p>
    <w:p w14:paraId="5DC95015" w14:textId="77777777" w:rsidR="000E12C2" w:rsidRPr="002A7FA0" w:rsidRDefault="000E12C2" w:rsidP="000E12C2">
      <w:pPr>
        <w:jc w:val="both"/>
        <w:rPr>
          <w:rFonts w:ascii="Times" w:hAnsi="Times" w:cs="Arial"/>
          <w:b/>
          <w:u w:val="single"/>
        </w:rPr>
      </w:pPr>
    </w:p>
    <w:p w14:paraId="0F121B3C" w14:textId="77777777" w:rsidR="000E12C2" w:rsidRPr="002A7FA0" w:rsidRDefault="000E12C2" w:rsidP="000E12C2">
      <w:pPr>
        <w:jc w:val="both"/>
        <w:rPr>
          <w:rFonts w:ascii="Times" w:hAnsi="Times" w:cs="Arial"/>
          <w:b/>
        </w:rPr>
      </w:pPr>
      <w:r w:rsidRPr="002A7FA0">
        <w:rPr>
          <w:rFonts w:ascii="Times" w:hAnsi="Times" w:cs="Arial"/>
          <w:b/>
        </w:rPr>
        <w:t>6.1</w:t>
      </w:r>
      <w:r w:rsidRPr="002A7FA0">
        <w:rPr>
          <w:rFonts w:ascii="Times" w:hAnsi="Times" w:cs="Arial"/>
          <w:b/>
        </w:rPr>
        <w:tab/>
      </w:r>
      <w:r w:rsidRPr="002A7FA0">
        <w:rPr>
          <w:rFonts w:ascii="Times" w:hAnsi="Times" w:cs="Arial"/>
          <w:b/>
          <w:u w:val="single"/>
        </w:rPr>
        <w:t>Members</w:t>
      </w:r>
      <w:r w:rsidRPr="002A7FA0">
        <w:rPr>
          <w:rFonts w:ascii="Times" w:hAnsi="Times" w:cs="Arial"/>
          <w:b/>
        </w:rPr>
        <w:t xml:space="preserve">. </w:t>
      </w:r>
    </w:p>
    <w:p w14:paraId="44AB8BF6" w14:textId="77777777" w:rsidR="000E12C2" w:rsidRPr="002A7FA0" w:rsidRDefault="000E12C2" w:rsidP="000E12C2">
      <w:pPr>
        <w:jc w:val="both"/>
        <w:rPr>
          <w:rFonts w:ascii="Times" w:hAnsi="Times" w:cs="Arial"/>
          <w:bCs/>
        </w:rPr>
      </w:pPr>
    </w:p>
    <w:p w14:paraId="04253AEE" w14:textId="77777777" w:rsidR="000E12C2" w:rsidRPr="002A7FA0" w:rsidRDefault="000E12C2" w:rsidP="000E12C2">
      <w:pPr>
        <w:jc w:val="both"/>
        <w:rPr>
          <w:rFonts w:ascii="Times" w:hAnsi="Times" w:cs="Arial"/>
          <w:bCs/>
        </w:rPr>
      </w:pPr>
      <w:r w:rsidRPr="002A7FA0">
        <w:rPr>
          <w:rFonts w:ascii="Times" w:hAnsi="Times" w:cs="Arial"/>
          <w:bCs/>
        </w:rPr>
        <w:tab/>
      </w:r>
      <w:r w:rsidRPr="002A7FA0">
        <w:rPr>
          <w:rFonts w:ascii="Times" w:hAnsi="Times" w:cs="Arial"/>
          <w:b/>
        </w:rPr>
        <w:t>A.</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qualifications of advisory board members.]</w:t>
      </w:r>
    </w:p>
    <w:p w14:paraId="235278C8" w14:textId="77777777" w:rsidR="000E12C2" w:rsidRPr="002A7FA0" w:rsidRDefault="000E12C2" w:rsidP="000E12C2">
      <w:pPr>
        <w:jc w:val="both"/>
        <w:rPr>
          <w:rFonts w:ascii="Times" w:hAnsi="Times" w:cs="Arial"/>
          <w:bCs/>
        </w:rPr>
      </w:pPr>
    </w:p>
    <w:p w14:paraId="2DF04C9A" w14:textId="76F71820" w:rsidR="000E12C2" w:rsidRPr="002A7FA0" w:rsidRDefault="000E12C2" w:rsidP="000E12C2">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Duties</w:t>
      </w:r>
      <w:r w:rsidRPr="002A7FA0">
        <w:rPr>
          <w:rFonts w:ascii="Times" w:hAnsi="Times" w:cs="Arial"/>
          <w:b/>
        </w:rPr>
        <w:t>.</w:t>
      </w:r>
      <w:r w:rsidRPr="002A7FA0">
        <w:rPr>
          <w:rFonts w:ascii="Times" w:hAnsi="Times" w:cs="Arial"/>
          <w:bCs/>
        </w:rPr>
        <w:t xml:space="preserve">  [For example, “The members of the Advisory Board provide advice regarding overall direction and vision for the </w:t>
      </w:r>
      <w:r w:rsidR="00F454CD">
        <w:rPr>
          <w:rFonts w:ascii="Times" w:hAnsi="Times" w:cs="Arial"/>
          <w:bCs/>
        </w:rPr>
        <w:t>Institute</w:t>
      </w:r>
      <w:r w:rsidRPr="002A7FA0">
        <w:rPr>
          <w:rFonts w:ascii="Times" w:hAnsi="Times" w:cs="Arial"/>
          <w:bCs/>
        </w:rPr>
        <w:t xml:space="preserve">, which assist the </w:t>
      </w:r>
      <w:r w:rsidR="00F454CD">
        <w:rPr>
          <w:rFonts w:ascii="Times" w:hAnsi="Times" w:cs="Arial"/>
          <w:bCs/>
        </w:rPr>
        <w:t>Institute</w:t>
      </w:r>
      <w:r w:rsidRPr="002A7FA0">
        <w:rPr>
          <w:rFonts w:ascii="Times" w:hAnsi="Times" w:cs="Arial"/>
          <w:bCs/>
        </w:rPr>
        <w:t xml:space="preserve"> to define, develop and achieve its educational goal, and help facilitate the </w:t>
      </w:r>
      <w:r w:rsidR="00F454CD">
        <w:rPr>
          <w:rFonts w:ascii="Times" w:hAnsi="Times" w:cs="Arial"/>
          <w:bCs/>
        </w:rPr>
        <w:t>Institute</w:t>
      </w:r>
      <w:r w:rsidRPr="002A7FA0">
        <w:rPr>
          <w:rFonts w:ascii="Times" w:hAnsi="Times" w:cs="Arial"/>
          <w:bCs/>
        </w:rPr>
        <w:t>’s relationships with the community.  The members of the Advisory Board have no governance responsibility or appointing authority for personnel matters.”]</w:t>
      </w:r>
    </w:p>
    <w:p w14:paraId="76B76F68" w14:textId="77777777" w:rsidR="000E12C2" w:rsidRPr="002A7FA0" w:rsidRDefault="000E12C2" w:rsidP="000E12C2">
      <w:pPr>
        <w:jc w:val="both"/>
        <w:rPr>
          <w:rFonts w:ascii="Times" w:hAnsi="Times" w:cs="Arial"/>
          <w:bCs/>
        </w:rPr>
      </w:pPr>
    </w:p>
    <w:p w14:paraId="7639E336" w14:textId="77777777" w:rsidR="000E12C2" w:rsidRPr="002A7FA0" w:rsidRDefault="000E12C2" w:rsidP="000E12C2">
      <w:pPr>
        <w:ind w:left="720"/>
        <w:jc w:val="both"/>
        <w:rPr>
          <w:rFonts w:ascii="Times" w:hAnsi="Times" w:cs="Arial"/>
          <w:bCs/>
        </w:rPr>
      </w:pPr>
      <w:r w:rsidRPr="002A7FA0">
        <w:rPr>
          <w:rFonts w:ascii="Times" w:hAnsi="Times" w:cs="Arial"/>
          <w:b/>
        </w:rPr>
        <w:t>C.</w:t>
      </w:r>
      <w:r w:rsidRPr="002A7FA0">
        <w:rPr>
          <w:rFonts w:ascii="Times" w:hAnsi="Times" w:cs="Arial"/>
          <w:b/>
        </w:rPr>
        <w:tab/>
      </w:r>
      <w:r w:rsidRPr="002A7FA0">
        <w:rPr>
          <w:rFonts w:ascii="Times" w:hAnsi="Times" w:cs="Arial"/>
          <w:b/>
          <w:u w:val="single"/>
        </w:rPr>
        <w:t>Appointment/Term</w:t>
      </w:r>
      <w:r w:rsidRPr="002A7FA0">
        <w:rPr>
          <w:rFonts w:ascii="Times" w:hAnsi="Times" w:cs="Arial"/>
          <w:b/>
        </w:rPr>
        <w:t>.</w:t>
      </w:r>
      <w:r w:rsidRPr="002A7FA0">
        <w:rPr>
          <w:rFonts w:ascii="Times" w:hAnsi="Times" w:cs="Arial"/>
          <w:bCs/>
        </w:rPr>
        <w:t xml:space="preserve">  [Please include an appropriate term and appointment structure for Advisory Board members.]</w:t>
      </w:r>
    </w:p>
    <w:p w14:paraId="25CE8754" w14:textId="77777777" w:rsidR="000E12C2" w:rsidRPr="002A7FA0" w:rsidRDefault="000E12C2" w:rsidP="000E12C2">
      <w:pPr>
        <w:ind w:left="720"/>
        <w:jc w:val="both"/>
        <w:rPr>
          <w:rFonts w:ascii="Times" w:hAnsi="Times" w:cs="Arial"/>
          <w:bCs/>
        </w:rPr>
      </w:pPr>
    </w:p>
    <w:p w14:paraId="7F2A6CF7" w14:textId="09303C22" w:rsidR="000E12C2" w:rsidRPr="002A7FA0" w:rsidRDefault="000E12C2" w:rsidP="000E12C2">
      <w:pPr>
        <w:ind w:left="720"/>
        <w:jc w:val="both"/>
        <w:rPr>
          <w:rFonts w:ascii="Times" w:hAnsi="Times" w:cs="Arial"/>
          <w:bCs/>
        </w:rPr>
      </w:pPr>
      <w:r w:rsidRPr="002A7FA0">
        <w:rPr>
          <w:rFonts w:ascii="Times" w:hAnsi="Times" w:cs="Arial"/>
          <w:b/>
        </w:rPr>
        <w:t>D.</w:t>
      </w:r>
      <w:r w:rsidRPr="002A7FA0">
        <w:rPr>
          <w:rFonts w:ascii="Times" w:hAnsi="Times" w:cs="Arial"/>
          <w:b/>
        </w:rPr>
        <w:tab/>
      </w:r>
      <w:r w:rsidRPr="002A7FA0">
        <w:rPr>
          <w:rFonts w:ascii="Times" w:hAnsi="Times" w:cs="Arial"/>
          <w:b/>
          <w:u w:val="single"/>
        </w:rPr>
        <w:t>Removal and Replacement</w:t>
      </w:r>
      <w:r w:rsidRPr="002A7FA0">
        <w:rPr>
          <w:rFonts w:ascii="Times" w:hAnsi="Times" w:cs="Arial"/>
          <w:b/>
        </w:rPr>
        <w:t>.</w:t>
      </w:r>
      <w:r w:rsidRPr="002A7FA0">
        <w:rPr>
          <w:rFonts w:ascii="Times" w:hAnsi="Times" w:cs="Arial"/>
          <w:bCs/>
        </w:rPr>
        <w:t xml:space="preserve">  [For example, “Advisory Board members may be removed at any time and for any reason by a majority vote of the Executive Committee or at the discretion of the Director.”]</w:t>
      </w:r>
    </w:p>
    <w:p w14:paraId="1A7FA145" w14:textId="2D5AA165" w:rsidR="00733FF4" w:rsidRPr="002A7FA0" w:rsidRDefault="00733FF4" w:rsidP="000E12C2">
      <w:pPr>
        <w:ind w:left="720"/>
        <w:jc w:val="both"/>
        <w:rPr>
          <w:rFonts w:ascii="Times" w:hAnsi="Times" w:cs="Arial"/>
          <w:bCs/>
        </w:rPr>
      </w:pPr>
    </w:p>
    <w:p w14:paraId="08EE648E" w14:textId="24A86A62" w:rsidR="00733FF4" w:rsidRDefault="00733FF4" w:rsidP="000E12C2">
      <w:pPr>
        <w:ind w:left="720"/>
        <w:jc w:val="both"/>
        <w:rPr>
          <w:rFonts w:ascii="Times" w:hAnsi="Times" w:cs="Arial"/>
          <w:bCs/>
        </w:rPr>
      </w:pPr>
      <w:r w:rsidRPr="002A7FA0">
        <w:rPr>
          <w:rFonts w:ascii="Times" w:hAnsi="Times" w:cs="Arial"/>
          <w:b/>
        </w:rPr>
        <w:t>E</w:t>
      </w:r>
      <w:r w:rsidRPr="002A7FA0">
        <w:rPr>
          <w:rFonts w:ascii="Times" w:hAnsi="Times" w:cs="Arial"/>
          <w:bCs/>
        </w:rPr>
        <w:t>.</w:t>
      </w:r>
      <w:r w:rsidRPr="002A7FA0">
        <w:rPr>
          <w:rFonts w:ascii="Times" w:hAnsi="Times" w:cs="Arial"/>
          <w:bCs/>
        </w:rPr>
        <w:tab/>
      </w:r>
      <w:r w:rsidRPr="002A7FA0">
        <w:rPr>
          <w:rFonts w:ascii="Times" w:hAnsi="Times" w:cs="Arial"/>
          <w:b/>
          <w:u w:val="single"/>
        </w:rPr>
        <w:t>Chairperson.</w:t>
      </w:r>
      <w:r w:rsidRPr="002A7FA0">
        <w:rPr>
          <w:rFonts w:ascii="Times" w:hAnsi="Times" w:cs="Arial"/>
          <w:bCs/>
        </w:rPr>
        <w:t xml:space="preserve"> [State who presides over the advisory board meetings and how this person is appointed, term limits, remove/replacement.]</w:t>
      </w:r>
    </w:p>
    <w:p w14:paraId="6C0604B2" w14:textId="77777777" w:rsidR="002A7FA0" w:rsidRPr="002A7FA0" w:rsidRDefault="002A7FA0" w:rsidP="000E12C2">
      <w:pPr>
        <w:ind w:left="720"/>
        <w:jc w:val="both"/>
        <w:rPr>
          <w:rFonts w:ascii="Times" w:hAnsi="Times" w:cs="Arial"/>
          <w:bCs/>
        </w:rPr>
      </w:pPr>
    </w:p>
    <w:p w14:paraId="5CBD5E2C" w14:textId="67D2992C" w:rsidR="00733FF4" w:rsidRPr="002A7FA0" w:rsidRDefault="00733FF4" w:rsidP="000E12C2">
      <w:pPr>
        <w:ind w:left="720"/>
        <w:jc w:val="both"/>
        <w:rPr>
          <w:rFonts w:ascii="Times" w:hAnsi="Times" w:cs="Arial"/>
          <w:bCs/>
        </w:rPr>
      </w:pPr>
    </w:p>
    <w:p w14:paraId="7AA4FA92" w14:textId="7314E8BE" w:rsidR="00733FF4" w:rsidRPr="002A7FA0" w:rsidRDefault="00733FF4" w:rsidP="00733FF4">
      <w:pPr>
        <w:jc w:val="center"/>
        <w:rPr>
          <w:rFonts w:ascii="Times" w:hAnsi="Times" w:cs="Arial"/>
          <w:b/>
          <w:i/>
          <w:u w:val="single"/>
        </w:rPr>
      </w:pPr>
      <w:r w:rsidRPr="002A7FA0">
        <w:rPr>
          <w:rFonts w:ascii="Times" w:hAnsi="Times" w:cs="Arial"/>
          <w:b/>
          <w:u w:val="single"/>
        </w:rPr>
        <w:t xml:space="preserve">ARTICLE VII – OTHER COUNCILS </w:t>
      </w:r>
      <w:r w:rsidRPr="002A7FA0">
        <w:rPr>
          <w:rFonts w:ascii="Times" w:hAnsi="Times" w:cs="Arial"/>
          <w:b/>
          <w:i/>
          <w:u w:val="single"/>
        </w:rPr>
        <w:t>(if applicable)</w:t>
      </w:r>
    </w:p>
    <w:p w14:paraId="262DAE5F" w14:textId="77777777" w:rsidR="00733FF4" w:rsidRPr="002A7FA0" w:rsidRDefault="00733FF4" w:rsidP="00733FF4">
      <w:pPr>
        <w:jc w:val="both"/>
        <w:rPr>
          <w:rFonts w:ascii="Times" w:hAnsi="Times" w:cs="Arial"/>
          <w:b/>
          <w:u w:val="single"/>
        </w:rPr>
      </w:pPr>
    </w:p>
    <w:p w14:paraId="41874BC0" w14:textId="22F0CA2F" w:rsidR="00733FF4" w:rsidRPr="002A7FA0" w:rsidRDefault="00E56014" w:rsidP="00733FF4">
      <w:pPr>
        <w:jc w:val="both"/>
        <w:rPr>
          <w:rFonts w:ascii="Times" w:hAnsi="Times" w:cs="Arial"/>
          <w:b/>
        </w:rPr>
      </w:pPr>
      <w:r w:rsidRPr="002A7FA0">
        <w:rPr>
          <w:rFonts w:ascii="Times" w:hAnsi="Times" w:cs="Arial"/>
          <w:b/>
        </w:rPr>
        <w:t>7</w:t>
      </w:r>
      <w:r w:rsidR="00733FF4" w:rsidRPr="002A7FA0">
        <w:rPr>
          <w:rFonts w:ascii="Times" w:hAnsi="Times" w:cs="Arial"/>
          <w:b/>
        </w:rPr>
        <w:t>.1</w:t>
      </w:r>
      <w:r w:rsidR="00733FF4" w:rsidRPr="002A7FA0">
        <w:rPr>
          <w:rFonts w:ascii="Times" w:hAnsi="Times" w:cs="Arial"/>
          <w:b/>
        </w:rPr>
        <w:tab/>
      </w:r>
      <w:r w:rsidR="00733FF4" w:rsidRPr="002A7FA0">
        <w:rPr>
          <w:rFonts w:ascii="Times" w:hAnsi="Times" w:cs="Arial"/>
          <w:b/>
          <w:u w:val="single"/>
        </w:rPr>
        <w:t>Members</w:t>
      </w:r>
      <w:r w:rsidR="00733FF4" w:rsidRPr="002A7FA0">
        <w:rPr>
          <w:rFonts w:ascii="Times" w:hAnsi="Times" w:cs="Arial"/>
          <w:b/>
        </w:rPr>
        <w:t xml:space="preserve">. </w:t>
      </w:r>
    </w:p>
    <w:p w14:paraId="7E71EB66" w14:textId="77777777" w:rsidR="00733FF4" w:rsidRPr="002A7FA0" w:rsidRDefault="00733FF4" w:rsidP="00733FF4">
      <w:pPr>
        <w:jc w:val="both"/>
        <w:rPr>
          <w:rFonts w:ascii="Times" w:hAnsi="Times" w:cs="Arial"/>
          <w:bCs/>
        </w:rPr>
      </w:pPr>
    </w:p>
    <w:p w14:paraId="7360A269" w14:textId="4015270A" w:rsidR="00733FF4" w:rsidRPr="002A7FA0" w:rsidRDefault="00733FF4" w:rsidP="00733FF4">
      <w:pPr>
        <w:jc w:val="both"/>
        <w:rPr>
          <w:rFonts w:ascii="Times" w:hAnsi="Times" w:cs="Arial"/>
          <w:bCs/>
        </w:rPr>
      </w:pPr>
      <w:r w:rsidRPr="002A7FA0">
        <w:rPr>
          <w:rFonts w:ascii="Times" w:hAnsi="Times" w:cs="Arial"/>
          <w:bCs/>
        </w:rPr>
        <w:tab/>
      </w:r>
      <w:r w:rsidRPr="002A7FA0">
        <w:rPr>
          <w:rFonts w:ascii="Times" w:hAnsi="Times" w:cs="Arial"/>
          <w:b/>
        </w:rPr>
        <w:t>A.</w:t>
      </w:r>
      <w:r w:rsidRPr="002A7FA0">
        <w:rPr>
          <w:rFonts w:ascii="Times" w:hAnsi="Times" w:cs="Arial"/>
          <w:b/>
        </w:rPr>
        <w:tab/>
      </w:r>
      <w:r w:rsidRPr="002A7FA0">
        <w:rPr>
          <w:rFonts w:ascii="Times" w:hAnsi="Times" w:cs="Arial"/>
          <w:b/>
          <w:u w:val="single"/>
        </w:rPr>
        <w:t>Qualifications</w:t>
      </w:r>
      <w:r w:rsidRPr="002A7FA0">
        <w:rPr>
          <w:rFonts w:ascii="Times" w:hAnsi="Times" w:cs="Arial"/>
          <w:b/>
        </w:rPr>
        <w:t>.</w:t>
      </w:r>
      <w:r w:rsidRPr="002A7FA0">
        <w:rPr>
          <w:rFonts w:ascii="Times" w:hAnsi="Times" w:cs="Arial"/>
          <w:bCs/>
        </w:rPr>
        <w:t xml:space="preserve">  [State qualifications of other committees, scientific councils, or </w:t>
      </w:r>
      <w:r w:rsidR="002A7FA0" w:rsidRPr="002A7FA0">
        <w:rPr>
          <w:rFonts w:ascii="Times" w:hAnsi="Times" w:cs="Arial"/>
          <w:bCs/>
        </w:rPr>
        <w:tab/>
      </w:r>
      <w:r w:rsidRPr="002A7FA0">
        <w:rPr>
          <w:rFonts w:ascii="Times" w:hAnsi="Times" w:cs="Arial"/>
          <w:bCs/>
        </w:rPr>
        <w:t>advisory board members.]</w:t>
      </w:r>
    </w:p>
    <w:p w14:paraId="5D4387CF" w14:textId="77777777" w:rsidR="00733FF4" w:rsidRPr="002A7FA0" w:rsidRDefault="00733FF4" w:rsidP="00733FF4">
      <w:pPr>
        <w:jc w:val="both"/>
        <w:rPr>
          <w:rFonts w:ascii="Times" w:hAnsi="Times" w:cs="Arial"/>
          <w:bCs/>
        </w:rPr>
      </w:pPr>
    </w:p>
    <w:p w14:paraId="02BDFF2C" w14:textId="2573EED4" w:rsidR="00733FF4" w:rsidRPr="002A7FA0" w:rsidRDefault="00733FF4" w:rsidP="00733FF4">
      <w:pPr>
        <w:ind w:left="720"/>
        <w:jc w:val="both"/>
        <w:rPr>
          <w:rFonts w:ascii="Times" w:hAnsi="Times" w:cs="Arial"/>
          <w:bCs/>
        </w:rPr>
      </w:pPr>
      <w:r w:rsidRPr="002A7FA0">
        <w:rPr>
          <w:rFonts w:ascii="Times" w:hAnsi="Times" w:cs="Arial"/>
          <w:b/>
        </w:rPr>
        <w:t>B.</w:t>
      </w:r>
      <w:r w:rsidRPr="002A7FA0">
        <w:rPr>
          <w:rFonts w:ascii="Times" w:hAnsi="Times" w:cs="Arial"/>
          <w:b/>
        </w:rPr>
        <w:tab/>
      </w:r>
      <w:r w:rsidRPr="002A7FA0">
        <w:rPr>
          <w:rFonts w:ascii="Times" w:hAnsi="Times" w:cs="Arial"/>
          <w:b/>
          <w:u w:val="single"/>
        </w:rPr>
        <w:t>Duties</w:t>
      </w:r>
      <w:r w:rsidRPr="002A7FA0">
        <w:rPr>
          <w:rFonts w:ascii="Times" w:hAnsi="Times" w:cs="Arial"/>
          <w:b/>
        </w:rPr>
        <w:t>.</w:t>
      </w:r>
      <w:r w:rsidRPr="002A7FA0">
        <w:rPr>
          <w:rFonts w:ascii="Times" w:hAnsi="Times" w:cs="Arial"/>
          <w:bCs/>
        </w:rPr>
        <w:t xml:space="preserve">  [State the duties.]</w:t>
      </w:r>
    </w:p>
    <w:p w14:paraId="4DF2EED6" w14:textId="77777777" w:rsidR="00733FF4" w:rsidRPr="002A7FA0" w:rsidRDefault="00733FF4" w:rsidP="00733FF4">
      <w:pPr>
        <w:jc w:val="both"/>
        <w:rPr>
          <w:rFonts w:ascii="Times" w:hAnsi="Times" w:cs="Arial"/>
          <w:bCs/>
        </w:rPr>
      </w:pPr>
    </w:p>
    <w:p w14:paraId="7BC155E4" w14:textId="6B9DFF33" w:rsidR="00733FF4" w:rsidRPr="002A7FA0" w:rsidRDefault="00733FF4" w:rsidP="00733FF4">
      <w:pPr>
        <w:ind w:left="720"/>
        <w:jc w:val="both"/>
        <w:rPr>
          <w:rFonts w:ascii="Times" w:hAnsi="Times" w:cs="Arial"/>
          <w:bCs/>
        </w:rPr>
      </w:pPr>
      <w:r w:rsidRPr="002A7FA0">
        <w:rPr>
          <w:rFonts w:ascii="Times" w:hAnsi="Times" w:cs="Arial"/>
          <w:b/>
        </w:rPr>
        <w:t>C.</w:t>
      </w:r>
      <w:r w:rsidRPr="002A7FA0">
        <w:rPr>
          <w:rFonts w:ascii="Times" w:hAnsi="Times" w:cs="Arial"/>
          <w:b/>
        </w:rPr>
        <w:tab/>
      </w:r>
      <w:r w:rsidRPr="002A7FA0">
        <w:rPr>
          <w:rFonts w:ascii="Times" w:hAnsi="Times" w:cs="Arial"/>
          <w:b/>
          <w:u w:val="single"/>
        </w:rPr>
        <w:t>Appointment/Term</w:t>
      </w:r>
      <w:r w:rsidRPr="002A7FA0">
        <w:rPr>
          <w:rFonts w:ascii="Times" w:hAnsi="Times" w:cs="Arial"/>
          <w:b/>
        </w:rPr>
        <w:t>.</w:t>
      </w:r>
      <w:r w:rsidRPr="002A7FA0">
        <w:rPr>
          <w:rFonts w:ascii="Times" w:hAnsi="Times" w:cs="Arial"/>
          <w:bCs/>
        </w:rPr>
        <w:t xml:space="preserve">  [Please include an appropriate term and appointment structure for members.]</w:t>
      </w:r>
    </w:p>
    <w:p w14:paraId="43090DFB" w14:textId="77777777" w:rsidR="00733FF4" w:rsidRPr="002A7FA0" w:rsidRDefault="00733FF4" w:rsidP="00733FF4">
      <w:pPr>
        <w:ind w:left="720"/>
        <w:jc w:val="both"/>
        <w:rPr>
          <w:rFonts w:ascii="Times" w:hAnsi="Times" w:cs="Arial"/>
          <w:bCs/>
        </w:rPr>
      </w:pPr>
    </w:p>
    <w:p w14:paraId="4D6A1D4A" w14:textId="3981529C" w:rsidR="00733FF4" w:rsidRPr="002A7FA0" w:rsidRDefault="00733FF4" w:rsidP="00733FF4">
      <w:pPr>
        <w:ind w:left="720"/>
        <w:jc w:val="both"/>
        <w:rPr>
          <w:rFonts w:ascii="Times" w:hAnsi="Times" w:cs="Arial"/>
          <w:bCs/>
        </w:rPr>
      </w:pPr>
      <w:r w:rsidRPr="002A7FA0">
        <w:rPr>
          <w:rFonts w:ascii="Times" w:hAnsi="Times" w:cs="Arial"/>
          <w:b/>
        </w:rPr>
        <w:t>D.</w:t>
      </w:r>
      <w:r w:rsidRPr="002A7FA0">
        <w:rPr>
          <w:rFonts w:ascii="Times" w:hAnsi="Times" w:cs="Arial"/>
          <w:b/>
        </w:rPr>
        <w:tab/>
      </w:r>
      <w:r w:rsidRPr="002A7FA0">
        <w:rPr>
          <w:rFonts w:ascii="Times" w:hAnsi="Times" w:cs="Arial"/>
          <w:b/>
          <w:u w:val="single"/>
        </w:rPr>
        <w:t>Removal and Replacement</w:t>
      </w:r>
      <w:r w:rsidRPr="002A7FA0">
        <w:rPr>
          <w:rFonts w:ascii="Times" w:hAnsi="Times" w:cs="Arial"/>
          <w:b/>
        </w:rPr>
        <w:t>.</w:t>
      </w:r>
      <w:r w:rsidRPr="002A7FA0">
        <w:rPr>
          <w:rFonts w:ascii="Times" w:hAnsi="Times" w:cs="Arial"/>
          <w:bCs/>
        </w:rPr>
        <w:t xml:space="preserve">  [For example, “</w:t>
      </w:r>
      <w:r w:rsidR="00E56014" w:rsidRPr="002A7FA0">
        <w:rPr>
          <w:rFonts w:ascii="Times" w:hAnsi="Times" w:cs="Arial"/>
          <w:bCs/>
        </w:rPr>
        <w:t xml:space="preserve">scientific council </w:t>
      </w:r>
      <w:r w:rsidRPr="002A7FA0">
        <w:rPr>
          <w:rFonts w:ascii="Times" w:hAnsi="Times" w:cs="Arial"/>
          <w:bCs/>
        </w:rPr>
        <w:t>members may be removed at any time and for any reason by a majority vote of the Executive Committee or at the discretion of the Director.”]</w:t>
      </w:r>
    </w:p>
    <w:p w14:paraId="7AF2882E" w14:textId="77777777" w:rsidR="00733FF4" w:rsidRPr="002A7FA0" w:rsidRDefault="00733FF4" w:rsidP="00733FF4">
      <w:pPr>
        <w:ind w:left="720"/>
        <w:jc w:val="both"/>
        <w:rPr>
          <w:rFonts w:ascii="Times" w:hAnsi="Times" w:cs="Arial"/>
          <w:bCs/>
        </w:rPr>
      </w:pPr>
    </w:p>
    <w:p w14:paraId="19A33C90" w14:textId="77777777" w:rsidR="000E12C2" w:rsidRPr="002A7FA0" w:rsidRDefault="000E12C2" w:rsidP="000E12C2">
      <w:pPr>
        <w:jc w:val="both"/>
        <w:rPr>
          <w:rFonts w:ascii="Times" w:hAnsi="Times" w:cs="Arial"/>
          <w:bCs/>
        </w:rPr>
      </w:pPr>
    </w:p>
    <w:p w14:paraId="5970AFB9" w14:textId="6306053D" w:rsidR="00CD720B" w:rsidRPr="00B3114C" w:rsidRDefault="00CD720B" w:rsidP="00CD720B">
      <w:pPr>
        <w:jc w:val="center"/>
        <w:rPr>
          <w:rFonts w:ascii="Times" w:hAnsi="Times" w:cs="Arial"/>
          <w:b/>
          <w:u w:val="single"/>
        </w:rPr>
      </w:pPr>
      <w:r w:rsidRPr="00B3114C">
        <w:rPr>
          <w:rFonts w:ascii="Times" w:hAnsi="Times" w:cs="Arial"/>
          <w:b/>
          <w:u w:val="single"/>
        </w:rPr>
        <w:t>ARTICLE VIII</w:t>
      </w:r>
      <w:r w:rsidR="00B3114C" w:rsidRPr="00B3114C">
        <w:rPr>
          <w:rFonts w:ascii="Times" w:hAnsi="Times" w:cs="Arial"/>
          <w:b/>
          <w:u w:val="single"/>
        </w:rPr>
        <w:t xml:space="preserve"> - </w:t>
      </w:r>
      <w:r w:rsidRPr="00B3114C">
        <w:rPr>
          <w:rFonts w:ascii="Times" w:hAnsi="Times" w:cs="Arial"/>
          <w:b/>
          <w:u w:val="single"/>
        </w:rPr>
        <w:t>ADMINISTRATION AND FINANCE</w:t>
      </w:r>
    </w:p>
    <w:p w14:paraId="51BBD5CC" w14:textId="77777777" w:rsidR="00CD720B" w:rsidRPr="002A7FA0" w:rsidRDefault="00CD720B" w:rsidP="00E56014">
      <w:pPr>
        <w:jc w:val="center"/>
        <w:rPr>
          <w:rFonts w:ascii="Times" w:hAnsi="Times" w:cs="Arial"/>
          <w:b/>
        </w:rPr>
      </w:pPr>
    </w:p>
    <w:p w14:paraId="30D64977" w14:textId="608AA81B" w:rsidR="00CD720B" w:rsidRPr="002A7FA0" w:rsidRDefault="00CD720B" w:rsidP="002A7FA0">
      <w:pPr>
        <w:rPr>
          <w:rFonts w:ascii="Times" w:hAnsi="Times" w:cs="Arial"/>
          <w:bCs/>
        </w:rPr>
      </w:pPr>
      <w:r w:rsidRPr="002A7FA0">
        <w:rPr>
          <w:rFonts w:ascii="Times" w:hAnsi="Times" w:cs="Arial"/>
          <w:b/>
        </w:rPr>
        <w:t xml:space="preserve">8.1 </w:t>
      </w:r>
      <w:r w:rsidR="002A7FA0">
        <w:rPr>
          <w:rFonts w:ascii="Times" w:hAnsi="Times" w:cs="Arial"/>
          <w:b/>
        </w:rPr>
        <w:tab/>
      </w:r>
      <w:r w:rsidRPr="002A7FA0">
        <w:rPr>
          <w:rFonts w:ascii="Times" w:hAnsi="Times" w:cs="Arial"/>
          <w:b/>
          <w:u w:val="single"/>
        </w:rPr>
        <w:t>Financing Strategies</w:t>
      </w:r>
      <w:r w:rsidRPr="002A7FA0">
        <w:rPr>
          <w:rFonts w:ascii="Times" w:hAnsi="Times" w:cs="Arial"/>
          <w:b/>
        </w:rPr>
        <w:t xml:space="preserve">. </w:t>
      </w:r>
      <w:r w:rsidRPr="002A7FA0">
        <w:rPr>
          <w:rFonts w:ascii="Times" w:hAnsi="Times" w:cs="Arial"/>
          <w:bCs/>
        </w:rPr>
        <w:t xml:space="preserve">[State the </w:t>
      </w:r>
      <w:r w:rsidR="00C01C30" w:rsidRPr="002A7FA0">
        <w:rPr>
          <w:rFonts w:ascii="Times" w:hAnsi="Times" w:cs="Arial"/>
          <w:bCs/>
        </w:rPr>
        <w:t>short- and long-term</w:t>
      </w:r>
      <w:r w:rsidRPr="002A7FA0">
        <w:rPr>
          <w:rFonts w:ascii="Times" w:hAnsi="Times" w:cs="Arial"/>
          <w:bCs/>
        </w:rPr>
        <w:t xml:space="preserve"> financing strategies of the </w:t>
      </w:r>
      <w:r w:rsidR="00F454CD">
        <w:rPr>
          <w:rFonts w:ascii="Times" w:hAnsi="Times" w:cs="Arial"/>
          <w:bCs/>
        </w:rPr>
        <w:t>Institute</w:t>
      </w:r>
      <w:r w:rsidRPr="002A7FA0">
        <w:rPr>
          <w:rFonts w:ascii="Times" w:hAnsi="Times" w:cs="Arial"/>
          <w:bCs/>
        </w:rPr>
        <w:t xml:space="preserve">. </w:t>
      </w:r>
      <w:r w:rsidR="002A7FA0">
        <w:rPr>
          <w:rFonts w:ascii="Times" w:hAnsi="Times" w:cs="Arial"/>
          <w:bCs/>
        </w:rPr>
        <w:tab/>
      </w:r>
      <w:r w:rsidR="00C01C30" w:rsidRPr="002A7FA0">
        <w:rPr>
          <w:rFonts w:ascii="Times" w:hAnsi="Times" w:cs="Arial"/>
          <w:bCs/>
        </w:rPr>
        <w:t xml:space="preserve">A detailed </w:t>
      </w:r>
      <w:r w:rsidR="002721FA">
        <w:rPr>
          <w:rFonts w:ascii="Times" w:hAnsi="Times" w:cs="Arial"/>
          <w:bCs/>
        </w:rPr>
        <w:t xml:space="preserve">financial control and </w:t>
      </w:r>
      <w:r w:rsidR="00C01C30" w:rsidRPr="002A7FA0">
        <w:rPr>
          <w:rFonts w:ascii="Times" w:hAnsi="Times" w:cs="Arial"/>
          <w:bCs/>
        </w:rPr>
        <w:t>budget plan must be included in Appendix A.]</w:t>
      </w:r>
    </w:p>
    <w:p w14:paraId="003058AA" w14:textId="5336030A" w:rsidR="00C01C30" w:rsidRPr="002A7FA0" w:rsidRDefault="00C01C30" w:rsidP="002A7FA0">
      <w:pPr>
        <w:rPr>
          <w:rFonts w:ascii="Times" w:hAnsi="Times" w:cs="Arial"/>
          <w:bCs/>
        </w:rPr>
      </w:pPr>
      <w:r w:rsidRPr="002A7FA0">
        <w:rPr>
          <w:rFonts w:ascii="Times" w:hAnsi="Times" w:cs="Arial"/>
          <w:b/>
        </w:rPr>
        <w:t xml:space="preserve">8.2. </w:t>
      </w:r>
      <w:r w:rsidR="002A7FA0">
        <w:rPr>
          <w:rFonts w:ascii="Times" w:hAnsi="Times" w:cs="Arial"/>
          <w:b/>
        </w:rPr>
        <w:tab/>
      </w:r>
      <w:r w:rsidRPr="002A7FA0">
        <w:rPr>
          <w:rFonts w:ascii="Times" w:hAnsi="Times" w:cs="Arial"/>
          <w:b/>
          <w:u w:val="single"/>
        </w:rPr>
        <w:t>Fiscal Management and Review</w:t>
      </w:r>
      <w:r w:rsidRPr="002A7FA0">
        <w:rPr>
          <w:rFonts w:ascii="Times" w:hAnsi="Times" w:cs="Arial"/>
          <w:b/>
        </w:rPr>
        <w:t>.</w:t>
      </w:r>
      <w:r w:rsidRPr="002A7FA0">
        <w:rPr>
          <w:rFonts w:ascii="Times" w:hAnsi="Times" w:cs="Arial"/>
          <w:bCs/>
        </w:rPr>
        <w:t xml:space="preserve"> </w:t>
      </w:r>
      <w:r w:rsidRPr="002A7FA0">
        <w:rPr>
          <w:rFonts w:ascii="Times" w:hAnsi="Times" w:cs="Arial"/>
        </w:rPr>
        <w:t xml:space="preserve">Fiscal management will be carried out using UCCS </w:t>
      </w:r>
      <w:r w:rsidR="002A7FA0">
        <w:rPr>
          <w:rFonts w:ascii="Times" w:hAnsi="Times" w:cs="Arial"/>
        </w:rPr>
        <w:tab/>
      </w:r>
      <w:r w:rsidRPr="002A7FA0">
        <w:rPr>
          <w:rFonts w:ascii="Times" w:hAnsi="Times" w:cs="Arial"/>
        </w:rPr>
        <w:t xml:space="preserve">fiscal and administrative procedures.  </w:t>
      </w:r>
      <w:r w:rsidRPr="002A7FA0">
        <w:rPr>
          <w:rFonts w:ascii="Times" w:hAnsi="Times" w:cs="Arial"/>
          <w:bCs/>
        </w:rPr>
        <w:t xml:space="preserve">[Describe the fiscal administrator position, duties, </w:t>
      </w:r>
      <w:r w:rsidR="002A7FA0">
        <w:rPr>
          <w:rFonts w:ascii="Times" w:hAnsi="Times" w:cs="Arial"/>
          <w:bCs/>
        </w:rPr>
        <w:tab/>
      </w:r>
      <w:r w:rsidRPr="002A7FA0">
        <w:rPr>
          <w:rFonts w:ascii="Times" w:hAnsi="Times" w:cs="Arial"/>
          <w:bCs/>
        </w:rPr>
        <w:t>and staff funding source.]</w:t>
      </w:r>
    </w:p>
    <w:p w14:paraId="01F4319A" w14:textId="77777777" w:rsidR="002A7FA0" w:rsidRDefault="002A7FA0" w:rsidP="002A7FA0">
      <w:pPr>
        <w:ind w:left="720"/>
        <w:jc w:val="both"/>
        <w:rPr>
          <w:rFonts w:ascii="Times" w:hAnsi="Times" w:cs="Arial"/>
          <w:b/>
        </w:rPr>
      </w:pPr>
    </w:p>
    <w:p w14:paraId="1828857D" w14:textId="75356A96" w:rsidR="00C01C30" w:rsidRPr="002A7FA0" w:rsidRDefault="00C01C30" w:rsidP="002721FA">
      <w:pPr>
        <w:ind w:left="720" w:hanging="720"/>
        <w:jc w:val="both"/>
        <w:rPr>
          <w:rFonts w:ascii="Times" w:hAnsi="Times" w:cs="Arial"/>
          <w:bCs/>
        </w:rPr>
      </w:pPr>
      <w:r w:rsidRPr="002A7FA0">
        <w:rPr>
          <w:rFonts w:ascii="Times" w:hAnsi="Times" w:cs="Arial"/>
          <w:b/>
        </w:rPr>
        <w:t xml:space="preserve">8.3. </w:t>
      </w:r>
      <w:r w:rsidR="002A7FA0">
        <w:rPr>
          <w:rFonts w:ascii="Times" w:hAnsi="Times" w:cs="Arial"/>
          <w:b/>
        </w:rPr>
        <w:tab/>
      </w:r>
      <w:r w:rsidRPr="002A7FA0">
        <w:rPr>
          <w:rFonts w:ascii="Times" w:hAnsi="Times" w:cs="Arial"/>
          <w:b/>
          <w:u w:val="single"/>
        </w:rPr>
        <w:t>Fiscal Control Provisions</w:t>
      </w:r>
      <w:r w:rsidRPr="002A7FA0">
        <w:rPr>
          <w:rFonts w:ascii="Times" w:hAnsi="Times" w:cs="Arial"/>
          <w:b/>
        </w:rPr>
        <w:t>.</w:t>
      </w:r>
      <w:r w:rsidRPr="002A7FA0">
        <w:rPr>
          <w:rFonts w:ascii="Times" w:hAnsi="Times" w:cs="Arial"/>
          <w:bCs/>
        </w:rPr>
        <w:t xml:space="preserve">  The </w:t>
      </w:r>
      <w:r w:rsidR="00F454CD">
        <w:rPr>
          <w:rFonts w:ascii="Times" w:hAnsi="Times" w:cs="Arial"/>
          <w:bCs/>
        </w:rPr>
        <w:t>Institute</w:t>
      </w:r>
      <w:r w:rsidRPr="002A7FA0">
        <w:rPr>
          <w:rFonts w:ascii="Times" w:hAnsi="Times" w:cs="Arial"/>
          <w:bCs/>
        </w:rPr>
        <w:t xml:space="preserve"> will follow and abide by all UCCS, University </w:t>
      </w:r>
      <w:proofErr w:type="gramStart"/>
      <w:r w:rsidRPr="002A7FA0">
        <w:rPr>
          <w:rFonts w:ascii="Times" w:hAnsi="Times" w:cs="Arial"/>
          <w:bCs/>
        </w:rPr>
        <w:t xml:space="preserve">of </w:t>
      </w:r>
      <w:r w:rsidR="002721FA">
        <w:rPr>
          <w:rFonts w:ascii="Times" w:hAnsi="Times" w:cs="Arial"/>
          <w:bCs/>
        </w:rPr>
        <w:t xml:space="preserve"> </w:t>
      </w:r>
      <w:r w:rsidRPr="002A7FA0">
        <w:rPr>
          <w:rFonts w:ascii="Times" w:hAnsi="Times" w:cs="Arial"/>
          <w:bCs/>
        </w:rPr>
        <w:t>Colorado</w:t>
      </w:r>
      <w:proofErr w:type="gramEnd"/>
      <w:r w:rsidRPr="002A7FA0">
        <w:rPr>
          <w:rFonts w:ascii="Times" w:hAnsi="Times" w:cs="Arial"/>
          <w:bCs/>
        </w:rPr>
        <w:t xml:space="preserve">, and State fiscal policies. </w:t>
      </w:r>
    </w:p>
    <w:p w14:paraId="4EAA3D3A" w14:textId="77777777" w:rsidR="00C01C30" w:rsidRPr="002A7FA0" w:rsidRDefault="00C01C30" w:rsidP="002A7FA0">
      <w:pPr>
        <w:ind w:left="720"/>
        <w:rPr>
          <w:rFonts w:ascii="Times" w:hAnsi="Times" w:cs="Arial"/>
          <w:bCs/>
        </w:rPr>
      </w:pPr>
    </w:p>
    <w:p w14:paraId="6E160914" w14:textId="330AB7C0" w:rsidR="002A7FA0" w:rsidRDefault="00C01C30" w:rsidP="002721FA">
      <w:pPr>
        <w:rPr>
          <w:rFonts w:ascii="Times" w:hAnsi="Times" w:cs="Arial"/>
        </w:rPr>
      </w:pPr>
      <w:r w:rsidRPr="002A7FA0">
        <w:rPr>
          <w:rFonts w:ascii="Times" w:hAnsi="Times" w:cs="Arial"/>
          <w:b/>
        </w:rPr>
        <w:t xml:space="preserve">8.4. </w:t>
      </w:r>
      <w:r w:rsidR="001E4B50">
        <w:rPr>
          <w:rFonts w:ascii="Times" w:hAnsi="Times" w:cs="Arial"/>
          <w:b/>
        </w:rPr>
        <w:tab/>
      </w:r>
      <w:r w:rsidRPr="002A7FA0">
        <w:rPr>
          <w:rFonts w:ascii="Times" w:hAnsi="Times" w:cs="Arial"/>
          <w:b/>
          <w:u w:val="single"/>
        </w:rPr>
        <w:t>F&amp;A Distribution Plans</w:t>
      </w:r>
      <w:r w:rsidRPr="002A7FA0">
        <w:rPr>
          <w:rFonts w:ascii="Times" w:hAnsi="Times" w:cs="Arial"/>
          <w:b/>
        </w:rPr>
        <w:t xml:space="preserve">. </w:t>
      </w:r>
      <w:r w:rsidRPr="002A7FA0">
        <w:rPr>
          <w:rFonts w:ascii="Times" w:hAnsi="Times" w:cs="Arial"/>
          <w:bCs/>
        </w:rPr>
        <w:t>[Describe</w:t>
      </w:r>
      <w:r w:rsidRPr="002A7FA0">
        <w:rPr>
          <w:rFonts w:ascii="Times" w:hAnsi="Times" w:cs="Arial"/>
          <w:b/>
        </w:rPr>
        <w:t xml:space="preserve"> </w:t>
      </w:r>
      <w:r w:rsidRPr="002A7FA0">
        <w:rPr>
          <w:rFonts w:ascii="Times" w:hAnsi="Times" w:cs="Arial"/>
          <w:bCs/>
        </w:rPr>
        <w:t xml:space="preserve">the </w:t>
      </w:r>
      <w:r w:rsidR="00F454CD">
        <w:rPr>
          <w:rFonts w:ascii="Times" w:hAnsi="Times" w:cs="Arial"/>
        </w:rPr>
        <w:t>Institute</w:t>
      </w:r>
      <w:r w:rsidRPr="002A7FA0">
        <w:rPr>
          <w:rFonts w:ascii="Times" w:hAnsi="Times" w:cs="Arial"/>
        </w:rPr>
        <w:t xml:space="preserve">’s </w:t>
      </w:r>
      <w:hyperlink r:id="rId16" w:history="1">
        <w:r w:rsidRPr="001E4B50">
          <w:rPr>
            <w:rStyle w:val="Hyperlink"/>
            <w:rFonts w:ascii="Times" w:hAnsi="Times"/>
            <w:i/>
          </w:rPr>
          <w:t xml:space="preserve">Facilities and </w:t>
        </w:r>
        <w:r w:rsidR="001E4B50" w:rsidRPr="001E4B50">
          <w:rPr>
            <w:rStyle w:val="Hyperlink"/>
            <w:rFonts w:ascii="Times" w:hAnsi="Times"/>
            <w:i/>
          </w:rPr>
          <w:tab/>
        </w:r>
        <w:r w:rsidRPr="001E4B50">
          <w:rPr>
            <w:rStyle w:val="Hyperlink"/>
            <w:rFonts w:ascii="Times" w:hAnsi="Times"/>
            <w:i/>
          </w:rPr>
          <w:t>Administrative (F&amp;A)</w:t>
        </w:r>
      </w:hyperlink>
      <w:r w:rsidRPr="002A7FA0">
        <w:rPr>
          <w:rFonts w:ascii="Times" w:hAnsi="Times" w:cs="Arial"/>
          <w:i/>
        </w:rPr>
        <w:t xml:space="preserve"> </w:t>
      </w:r>
      <w:r w:rsidRPr="002A7FA0">
        <w:rPr>
          <w:rFonts w:ascii="Times" w:hAnsi="Times" w:cs="Arial"/>
        </w:rPr>
        <w:t>distribution plans. A copy of these plans must be on file with the Executive Director of the Office of Sponsored Programs (OSP).]</w:t>
      </w:r>
    </w:p>
    <w:p w14:paraId="35151918" w14:textId="77777777" w:rsidR="00B3114C" w:rsidRPr="002A7FA0" w:rsidRDefault="00B3114C" w:rsidP="00B3114C">
      <w:pPr>
        <w:rPr>
          <w:rFonts w:ascii="Times" w:hAnsi="Times" w:cs="Arial"/>
        </w:rPr>
      </w:pPr>
    </w:p>
    <w:p w14:paraId="4AD3B4B7" w14:textId="0F128212" w:rsidR="00E56014" w:rsidRPr="00B3114C" w:rsidRDefault="00E56014" w:rsidP="00E56014">
      <w:pPr>
        <w:jc w:val="center"/>
        <w:rPr>
          <w:rFonts w:ascii="Times" w:hAnsi="Times" w:cs="Arial"/>
          <w:b/>
          <w:u w:val="single"/>
        </w:rPr>
      </w:pPr>
      <w:r w:rsidRPr="00B3114C">
        <w:rPr>
          <w:rFonts w:ascii="Times" w:hAnsi="Times" w:cs="Arial"/>
          <w:b/>
          <w:u w:val="single"/>
        </w:rPr>
        <w:t>ARTICLE V</w:t>
      </w:r>
      <w:r w:rsidR="00C01C30" w:rsidRPr="00B3114C">
        <w:rPr>
          <w:rFonts w:ascii="Times" w:hAnsi="Times" w:cs="Arial"/>
          <w:b/>
          <w:u w:val="single"/>
        </w:rPr>
        <w:t>IX</w:t>
      </w:r>
      <w:r w:rsidR="00B3114C" w:rsidRPr="00B3114C">
        <w:rPr>
          <w:rFonts w:ascii="Times" w:hAnsi="Times" w:cs="Arial"/>
          <w:b/>
          <w:u w:val="single"/>
        </w:rPr>
        <w:t xml:space="preserve"> - </w:t>
      </w:r>
      <w:r w:rsidRPr="00B3114C">
        <w:rPr>
          <w:rFonts w:ascii="Times" w:hAnsi="Times" w:cs="Arial"/>
          <w:b/>
          <w:u w:val="single"/>
        </w:rPr>
        <w:t>PROVISIONS FOR CHANGING BYLAWS</w:t>
      </w:r>
    </w:p>
    <w:p w14:paraId="36C8A380" w14:textId="77777777" w:rsidR="00E56014" w:rsidRPr="00B3114C" w:rsidRDefault="00E56014" w:rsidP="00E56014">
      <w:pPr>
        <w:jc w:val="both"/>
        <w:rPr>
          <w:rFonts w:ascii="Times" w:hAnsi="Times" w:cs="Arial"/>
          <w:bCs/>
          <w:u w:val="single"/>
        </w:rPr>
      </w:pPr>
    </w:p>
    <w:p w14:paraId="4A35493B" w14:textId="75F18E80" w:rsidR="00E56014" w:rsidRPr="002A7FA0" w:rsidRDefault="00C01C30" w:rsidP="001E4B50">
      <w:pPr>
        <w:jc w:val="both"/>
        <w:rPr>
          <w:rFonts w:ascii="Times" w:hAnsi="Times" w:cs="Arial"/>
        </w:rPr>
      </w:pPr>
      <w:r w:rsidRPr="002A7FA0">
        <w:rPr>
          <w:rFonts w:ascii="Times" w:hAnsi="Times" w:cs="Arial"/>
          <w:b/>
          <w:bCs/>
        </w:rPr>
        <w:t>9</w:t>
      </w:r>
      <w:r w:rsidR="00E56014" w:rsidRPr="002A7FA0">
        <w:rPr>
          <w:rFonts w:ascii="Times" w:hAnsi="Times" w:cs="Arial"/>
          <w:b/>
          <w:bCs/>
        </w:rPr>
        <w:t>.1</w:t>
      </w:r>
      <w:r w:rsidR="00E56014" w:rsidRPr="002A7FA0">
        <w:rPr>
          <w:rFonts w:ascii="Times" w:hAnsi="Times"/>
        </w:rPr>
        <w:tab/>
      </w:r>
      <w:r w:rsidR="00E56014" w:rsidRPr="002A7FA0">
        <w:rPr>
          <w:rFonts w:ascii="Times" w:hAnsi="Times" w:cs="Arial"/>
        </w:rPr>
        <w:t xml:space="preserve">Subject to applicable University policies, these bylaws or any part therein may be changed, amended, or repealed and new bylaws adopted by the </w:t>
      </w:r>
      <w:r w:rsidR="00F454CD">
        <w:rPr>
          <w:rFonts w:ascii="Times" w:hAnsi="Times" w:cs="Arial"/>
        </w:rPr>
        <w:t>Institute</w:t>
      </w:r>
      <w:r w:rsidR="00E56014" w:rsidRPr="002A7FA0">
        <w:rPr>
          <w:rFonts w:ascii="Times" w:hAnsi="Times" w:cs="Arial"/>
        </w:rPr>
        <w:t xml:space="preserve"> after approval by a unanimous vote of</w:t>
      </w:r>
      <w:r w:rsidR="00B3114C">
        <w:rPr>
          <w:rFonts w:ascii="Times" w:hAnsi="Times" w:cs="Arial"/>
        </w:rPr>
        <w:t>… [describe who must give approvals for new bylaws].</w:t>
      </w:r>
    </w:p>
    <w:p w14:paraId="77076EB1" w14:textId="77777777" w:rsidR="000E12C2" w:rsidRPr="002A7FA0" w:rsidRDefault="000E12C2" w:rsidP="000E12C2">
      <w:pPr>
        <w:jc w:val="both"/>
        <w:rPr>
          <w:rFonts w:ascii="Times" w:hAnsi="Times" w:cs="Arial"/>
          <w:bCs/>
        </w:rPr>
      </w:pPr>
    </w:p>
    <w:p w14:paraId="732E7515" w14:textId="447B7087" w:rsidR="000E12C2" w:rsidRPr="002A7FA0" w:rsidRDefault="000E12C2" w:rsidP="000E12C2">
      <w:pPr>
        <w:jc w:val="center"/>
        <w:rPr>
          <w:rFonts w:ascii="Times" w:hAnsi="Times" w:cs="Arial"/>
          <w:b/>
          <w:u w:val="single"/>
        </w:rPr>
      </w:pPr>
      <w:r w:rsidRPr="002A7FA0">
        <w:rPr>
          <w:rFonts w:ascii="Times" w:hAnsi="Times" w:cs="Arial"/>
          <w:b/>
          <w:u w:val="single"/>
        </w:rPr>
        <w:t xml:space="preserve">ARTICLE </w:t>
      </w:r>
      <w:r w:rsidR="00C01C30" w:rsidRPr="002A7FA0">
        <w:rPr>
          <w:rFonts w:ascii="Times" w:hAnsi="Times" w:cs="Arial"/>
          <w:b/>
          <w:u w:val="single"/>
        </w:rPr>
        <w:t>X</w:t>
      </w:r>
      <w:r w:rsidRPr="002A7FA0">
        <w:rPr>
          <w:rFonts w:ascii="Times" w:hAnsi="Times" w:cs="Arial"/>
          <w:b/>
          <w:u w:val="single"/>
        </w:rPr>
        <w:t xml:space="preserve"> – DISCONTINUANCE </w:t>
      </w:r>
    </w:p>
    <w:p w14:paraId="584E9F56" w14:textId="77777777" w:rsidR="000E12C2" w:rsidRPr="002A7FA0" w:rsidRDefault="000E12C2" w:rsidP="000E12C2">
      <w:pPr>
        <w:jc w:val="both"/>
        <w:rPr>
          <w:rFonts w:ascii="Times" w:hAnsi="Times" w:cs="Arial"/>
          <w:bCs/>
        </w:rPr>
      </w:pPr>
    </w:p>
    <w:p w14:paraId="51D0B910" w14:textId="1208B464" w:rsidR="00F7158B" w:rsidRPr="002A7FA0" w:rsidRDefault="00C01C30" w:rsidP="001E4B50">
      <w:pPr>
        <w:jc w:val="both"/>
        <w:rPr>
          <w:rFonts w:ascii="Times" w:hAnsi="Times" w:cs="Arial"/>
          <w:bCs/>
        </w:rPr>
      </w:pPr>
      <w:r w:rsidRPr="002A7FA0">
        <w:rPr>
          <w:rFonts w:ascii="Times" w:hAnsi="Times" w:cs="Arial"/>
          <w:b/>
        </w:rPr>
        <w:t>10.1</w:t>
      </w:r>
      <w:r w:rsidR="000E12C2" w:rsidRPr="002A7FA0">
        <w:rPr>
          <w:rFonts w:ascii="Times" w:hAnsi="Times" w:cs="Arial"/>
          <w:b/>
        </w:rPr>
        <w:tab/>
      </w:r>
      <w:r w:rsidR="00967C14" w:rsidRPr="002A7FA0">
        <w:rPr>
          <w:rFonts w:ascii="Times" w:hAnsi="Times" w:cs="Arial"/>
          <w:bCs/>
        </w:rPr>
        <w:t xml:space="preserve">The period of the </w:t>
      </w:r>
      <w:r w:rsidR="00F454CD">
        <w:rPr>
          <w:rFonts w:ascii="Times" w:hAnsi="Times" w:cs="Arial"/>
          <w:bCs/>
        </w:rPr>
        <w:t>Institute</w:t>
      </w:r>
      <w:r w:rsidR="00967C14" w:rsidRPr="002A7FA0">
        <w:rPr>
          <w:rFonts w:ascii="Times" w:hAnsi="Times" w:cs="Arial"/>
          <w:bCs/>
        </w:rPr>
        <w:t xml:space="preserve">’s existence shall commence with the date of its approval as an academic </w:t>
      </w:r>
      <w:r w:rsidR="00F454CD">
        <w:rPr>
          <w:rFonts w:ascii="Times" w:hAnsi="Times" w:cs="Arial"/>
          <w:bCs/>
        </w:rPr>
        <w:t>Institute</w:t>
      </w:r>
      <w:r w:rsidR="00967C14" w:rsidRPr="002A7FA0">
        <w:rPr>
          <w:rFonts w:ascii="Times" w:hAnsi="Times" w:cs="Arial"/>
          <w:bCs/>
        </w:rPr>
        <w:t xml:space="preserve"> in accordance with Policy 200-013 and shall be subject to review, continuance, and discontinuance processes per Policy</w:t>
      </w:r>
      <w:r w:rsidR="00005E83">
        <w:rPr>
          <w:rFonts w:ascii="Times" w:hAnsi="Times" w:cs="Arial"/>
          <w:bCs/>
        </w:rPr>
        <w:t xml:space="preserve"> 200-013</w:t>
      </w:r>
      <w:r w:rsidR="002721FA">
        <w:rPr>
          <w:rFonts w:ascii="Times" w:hAnsi="Times" w:cs="Arial"/>
          <w:bCs/>
        </w:rPr>
        <w:t xml:space="preserve"> and APS 1008</w:t>
      </w:r>
      <w:r w:rsidR="00967C14" w:rsidRPr="002A7FA0">
        <w:rPr>
          <w:rFonts w:ascii="Times" w:hAnsi="Times" w:cs="Arial"/>
          <w:bCs/>
        </w:rPr>
        <w:t xml:space="preserve">.    </w:t>
      </w:r>
    </w:p>
    <w:p w14:paraId="778AC694" w14:textId="21F102B8" w:rsidR="00967C14" w:rsidRPr="002A7FA0" w:rsidRDefault="00967C14" w:rsidP="00967C14">
      <w:pPr>
        <w:jc w:val="both"/>
        <w:rPr>
          <w:rFonts w:ascii="Times" w:hAnsi="Times" w:cs="Arial"/>
          <w:bCs/>
        </w:rPr>
      </w:pPr>
    </w:p>
    <w:p w14:paraId="604A0938" w14:textId="158ACED1" w:rsidR="00967C14" w:rsidRPr="00B3114C" w:rsidRDefault="00967C14" w:rsidP="00967C14">
      <w:pPr>
        <w:jc w:val="center"/>
        <w:rPr>
          <w:rFonts w:ascii="Times" w:hAnsi="Times" w:cs="Arial"/>
          <w:b/>
        </w:rPr>
      </w:pPr>
      <w:r w:rsidRPr="00B3114C">
        <w:rPr>
          <w:rFonts w:ascii="Times" w:hAnsi="Times" w:cs="Arial"/>
          <w:b/>
          <w:u w:val="single"/>
        </w:rPr>
        <w:t>ARTICLE XI</w:t>
      </w:r>
      <w:r w:rsidR="00B3114C" w:rsidRPr="00B3114C">
        <w:rPr>
          <w:rFonts w:ascii="Times" w:hAnsi="Times" w:cs="Arial"/>
          <w:b/>
          <w:u w:val="single"/>
        </w:rPr>
        <w:t xml:space="preserve"> - </w:t>
      </w:r>
      <w:r w:rsidRPr="00B3114C">
        <w:rPr>
          <w:rFonts w:ascii="Times" w:hAnsi="Times" w:cs="Arial"/>
          <w:b/>
          <w:u w:val="single"/>
        </w:rPr>
        <w:t>MISCELLANEOUS</w:t>
      </w:r>
      <w:r w:rsidRPr="002A7FA0">
        <w:rPr>
          <w:rFonts w:ascii="Times" w:hAnsi="Times" w:cs="Arial"/>
          <w:b/>
          <w:u w:val="single"/>
        </w:rPr>
        <w:t xml:space="preserve"> PROVISIONS</w:t>
      </w:r>
    </w:p>
    <w:p w14:paraId="135094DE" w14:textId="77777777" w:rsidR="00967C14" w:rsidRPr="002A7FA0" w:rsidRDefault="00967C14" w:rsidP="00967C14">
      <w:pPr>
        <w:jc w:val="both"/>
        <w:rPr>
          <w:rFonts w:ascii="Times" w:hAnsi="Times" w:cs="Arial"/>
          <w:bCs/>
        </w:rPr>
      </w:pPr>
    </w:p>
    <w:p w14:paraId="156BD53A" w14:textId="137E0E04" w:rsidR="00967C14" w:rsidRPr="002A7FA0" w:rsidRDefault="00967C14" w:rsidP="001E4B50">
      <w:pPr>
        <w:jc w:val="both"/>
        <w:rPr>
          <w:rFonts w:ascii="Times" w:hAnsi="Times" w:cs="Arial"/>
          <w:bCs/>
        </w:rPr>
      </w:pPr>
      <w:r w:rsidRPr="002A7FA0">
        <w:rPr>
          <w:rFonts w:ascii="Times" w:hAnsi="Times" w:cs="Arial"/>
          <w:b/>
        </w:rPr>
        <w:t>11.1.</w:t>
      </w:r>
      <w:r w:rsidRPr="002A7FA0">
        <w:rPr>
          <w:rFonts w:ascii="Times" w:hAnsi="Times" w:cs="Arial"/>
          <w:b/>
        </w:rPr>
        <w:tab/>
      </w:r>
      <w:r w:rsidRPr="002A7FA0">
        <w:rPr>
          <w:rFonts w:ascii="Times" w:hAnsi="Times" w:cs="Arial"/>
          <w:b/>
          <w:u w:val="single"/>
        </w:rPr>
        <w:t>Limitation of Activities</w:t>
      </w:r>
      <w:r w:rsidRPr="002A7FA0">
        <w:rPr>
          <w:rFonts w:ascii="Times" w:hAnsi="Times" w:cs="Arial"/>
          <w:b/>
        </w:rPr>
        <w:t>.</w:t>
      </w:r>
      <w:r w:rsidRPr="002A7FA0">
        <w:rPr>
          <w:rFonts w:ascii="Times" w:hAnsi="Times" w:cs="Arial"/>
          <w:bCs/>
        </w:rPr>
        <w:t xml:space="preserve">  Notwithstanding any other provisions of these bylaws, the </w:t>
      </w:r>
      <w:r w:rsidR="00F454CD">
        <w:rPr>
          <w:rFonts w:ascii="Times" w:hAnsi="Times" w:cs="Arial"/>
          <w:bCs/>
        </w:rPr>
        <w:t>Institute</w:t>
      </w:r>
      <w:r w:rsidRPr="002A7FA0">
        <w:rPr>
          <w:rFonts w:ascii="Times" w:hAnsi="Times" w:cs="Arial"/>
          <w:bCs/>
        </w:rPr>
        <w:t xml:space="preserve"> shall not conduct or engage in any activities not permitted pursuant to the educational entity exemption from federal income tax under Section 501(c) (3) of the Internal Revenue Code.  Furthermore, the </w:t>
      </w:r>
      <w:r w:rsidR="00F454CD">
        <w:rPr>
          <w:rFonts w:ascii="Times" w:hAnsi="Times" w:cs="Arial"/>
          <w:bCs/>
        </w:rPr>
        <w:t>Institute</w:t>
      </w:r>
      <w:r w:rsidRPr="002A7FA0">
        <w:rPr>
          <w:rFonts w:ascii="Times" w:hAnsi="Times" w:cs="Arial"/>
          <w:bCs/>
        </w:rPr>
        <w:t xml:space="preserve"> shall not conduct or engage in any activities not permitted to be carried on by, or in a manner prohibited by, University policies.</w:t>
      </w:r>
    </w:p>
    <w:p w14:paraId="64DFDDF9" w14:textId="77777777" w:rsidR="00967C14" w:rsidRPr="002A7FA0" w:rsidRDefault="00967C14" w:rsidP="002A7FA0">
      <w:pPr>
        <w:ind w:left="720"/>
        <w:jc w:val="both"/>
        <w:rPr>
          <w:rFonts w:ascii="Times" w:hAnsi="Times" w:cs="Arial"/>
          <w:bCs/>
        </w:rPr>
      </w:pPr>
    </w:p>
    <w:p w14:paraId="7B53735E" w14:textId="3AC6DD2C" w:rsidR="00967C14" w:rsidRPr="002A7FA0" w:rsidRDefault="00967C14" w:rsidP="001E4B50">
      <w:pPr>
        <w:jc w:val="both"/>
        <w:rPr>
          <w:rFonts w:ascii="Times" w:hAnsi="Times" w:cs="Arial"/>
          <w:bCs/>
        </w:rPr>
      </w:pPr>
      <w:r w:rsidRPr="002A7FA0">
        <w:rPr>
          <w:rFonts w:ascii="Times" w:hAnsi="Times" w:cs="Arial"/>
          <w:b/>
        </w:rPr>
        <w:t>11.2.</w:t>
      </w:r>
      <w:r w:rsidRPr="002A7FA0">
        <w:rPr>
          <w:rFonts w:ascii="Times" w:hAnsi="Times" w:cs="Arial"/>
          <w:b/>
        </w:rPr>
        <w:tab/>
      </w:r>
      <w:r w:rsidRPr="002A7FA0">
        <w:rPr>
          <w:rFonts w:ascii="Times" w:hAnsi="Times" w:cs="Arial"/>
          <w:b/>
          <w:u w:val="single"/>
        </w:rPr>
        <w:t>Distribution of Assets</w:t>
      </w:r>
      <w:r w:rsidRPr="002A7FA0">
        <w:rPr>
          <w:rFonts w:ascii="Times" w:hAnsi="Times" w:cs="Arial"/>
          <w:b/>
        </w:rPr>
        <w:t>.</w:t>
      </w:r>
      <w:r w:rsidRPr="002A7FA0">
        <w:rPr>
          <w:rFonts w:ascii="Times" w:hAnsi="Times" w:cs="Arial"/>
          <w:bCs/>
        </w:rPr>
        <w:t xml:space="preserve">  Upon the </w:t>
      </w:r>
      <w:r w:rsidR="00F454CD">
        <w:rPr>
          <w:rFonts w:ascii="Times" w:hAnsi="Times" w:cs="Arial"/>
          <w:bCs/>
        </w:rPr>
        <w:t>Institute</w:t>
      </w:r>
      <w:r w:rsidRPr="002A7FA0">
        <w:rPr>
          <w:rFonts w:ascii="Times" w:hAnsi="Times" w:cs="Arial"/>
          <w:bCs/>
        </w:rPr>
        <w:t xml:space="preserve">’s termination, any assets remaining after payment, or provision for payment of its legitimate obligations, shall be distributed as directed by appropriate University personnel in accordance with </w:t>
      </w:r>
      <w:proofErr w:type="gramStart"/>
      <w:r w:rsidRPr="002A7FA0">
        <w:rPr>
          <w:rFonts w:ascii="Times" w:hAnsi="Times" w:cs="Arial"/>
          <w:bCs/>
        </w:rPr>
        <w:t>University</w:t>
      </w:r>
      <w:proofErr w:type="gramEnd"/>
      <w:r w:rsidRPr="002A7FA0">
        <w:rPr>
          <w:rFonts w:ascii="Times" w:hAnsi="Times" w:cs="Arial"/>
          <w:bCs/>
        </w:rPr>
        <w:t xml:space="preserve"> policies and consistent with the University’s tax exempt status.  </w:t>
      </w:r>
    </w:p>
    <w:p w14:paraId="4B7DDC27" w14:textId="77777777" w:rsidR="00967C14" w:rsidRPr="002A7FA0" w:rsidRDefault="00967C14" w:rsidP="001E4B50">
      <w:pPr>
        <w:jc w:val="both"/>
        <w:rPr>
          <w:rFonts w:ascii="Times" w:hAnsi="Times" w:cs="Arial"/>
          <w:bCs/>
        </w:rPr>
      </w:pPr>
    </w:p>
    <w:p w14:paraId="36739983" w14:textId="2FC79162" w:rsidR="00967C14" w:rsidRPr="002A7FA0" w:rsidRDefault="00967C14" w:rsidP="001E4B50">
      <w:pPr>
        <w:jc w:val="both"/>
        <w:rPr>
          <w:rFonts w:ascii="Times" w:hAnsi="Times" w:cs="Arial"/>
          <w:bCs/>
        </w:rPr>
      </w:pPr>
      <w:r w:rsidRPr="002A7FA0">
        <w:rPr>
          <w:rFonts w:ascii="Times" w:hAnsi="Times" w:cs="Arial"/>
          <w:b/>
        </w:rPr>
        <w:t>11.3.</w:t>
      </w:r>
      <w:r w:rsidRPr="002A7FA0">
        <w:rPr>
          <w:rFonts w:ascii="Times" w:hAnsi="Times" w:cs="Arial"/>
          <w:b/>
        </w:rPr>
        <w:tab/>
      </w:r>
      <w:r w:rsidRPr="002A7FA0">
        <w:rPr>
          <w:rFonts w:ascii="Times" w:hAnsi="Times" w:cs="Arial"/>
          <w:b/>
          <w:u w:val="single"/>
        </w:rPr>
        <w:t>Prohibition Against Private Inurement</w:t>
      </w:r>
      <w:r w:rsidRPr="002A7FA0">
        <w:rPr>
          <w:rFonts w:ascii="Times" w:hAnsi="Times" w:cs="Arial"/>
          <w:b/>
        </w:rPr>
        <w:t>.</w:t>
      </w:r>
      <w:r w:rsidRPr="002A7FA0">
        <w:rPr>
          <w:rFonts w:ascii="Times" w:hAnsi="Times" w:cs="Arial"/>
          <w:bCs/>
        </w:rPr>
        <w:t xml:space="preserve">  No part of the </w:t>
      </w:r>
      <w:r w:rsidR="00F454CD">
        <w:rPr>
          <w:rFonts w:ascii="Times" w:hAnsi="Times" w:cs="Arial"/>
          <w:bCs/>
        </w:rPr>
        <w:t>Institute</w:t>
      </w:r>
      <w:r w:rsidRPr="002A7FA0">
        <w:rPr>
          <w:rFonts w:ascii="Times" w:hAnsi="Times" w:cs="Arial"/>
          <w:bCs/>
        </w:rPr>
        <w:t xml:space="preserve">’s net revenue shall inure to the benefit of, or be distributable to, its officers, advisors, staff, fellows, or other private persons except: 1) as reasonable compensation for services rendered; 2) as provided by in agreements concluded with funding parties or agencies in accordance with University policies and as approved by appropriate University personnel; and 3) as otherwise permitted by University policies consistent with the University’s exempt status, including, but not limited to, policies related to intellectual property and technology transfer.  </w:t>
      </w:r>
    </w:p>
    <w:p w14:paraId="36021680" w14:textId="4B8243A1" w:rsidR="00967C14" w:rsidRPr="002A7FA0" w:rsidRDefault="00967C14" w:rsidP="002A7FA0">
      <w:pPr>
        <w:ind w:left="720"/>
        <w:jc w:val="both"/>
        <w:rPr>
          <w:rFonts w:ascii="Times" w:hAnsi="Times" w:cs="Arial"/>
          <w:b/>
          <w:bCs/>
          <w:i/>
          <w:iCs/>
        </w:rPr>
      </w:pPr>
    </w:p>
    <w:p w14:paraId="3A87F9ED" w14:textId="0D8BCB99" w:rsidR="00967C14" w:rsidRPr="002A7FA0" w:rsidRDefault="00967C14" w:rsidP="002A7FA0">
      <w:pPr>
        <w:ind w:left="720"/>
        <w:jc w:val="both"/>
        <w:rPr>
          <w:rFonts w:ascii="Times" w:hAnsi="Times" w:cs="Arial"/>
          <w:b/>
          <w:bCs/>
          <w:i/>
          <w:iCs/>
        </w:rPr>
      </w:pPr>
    </w:p>
    <w:p w14:paraId="470E5F88" w14:textId="092CD7F5" w:rsidR="00967C14" w:rsidRPr="00094DFD" w:rsidRDefault="00962C8C" w:rsidP="00B3114C">
      <w:pPr>
        <w:jc w:val="center"/>
        <w:rPr>
          <w:rFonts w:ascii="Arial" w:hAnsi="Arial" w:cs="Arial"/>
          <w:b/>
          <w:bCs/>
          <w:sz w:val="22"/>
          <w:szCs w:val="22"/>
        </w:rPr>
      </w:pPr>
      <w:r w:rsidRPr="002A7FA0">
        <w:rPr>
          <w:rFonts w:ascii="Times" w:hAnsi="Times" w:cs="Arial"/>
          <w:b/>
        </w:rPr>
        <w:br w:type="page"/>
      </w:r>
      <w:r w:rsidR="00B16FA7" w:rsidRPr="00094DFD">
        <w:rPr>
          <w:rFonts w:ascii="Arial" w:hAnsi="Arial" w:cs="Arial"/>
          <w:b/>
          <w:bCs/>
          <w:sz w:val="22"/>
          <w:szCs w:val="22"/>
        </w:rPr>
        <w:lastRenderedPageBreak/>
        <w:t>Appendix A.</w:t>
      </w:r>
    </w:p>
    <w:p w14:paraId="23D6276A" w14:textId="77777777" w:rsidR="00094DFD" w:rsidRDefault="00094DFD" w:rsidP="00094DFD">
      <w:pPr>
        <w:jc w:val="center"/>
        <w:rPr>
          <w:rFonts w:ascii="Arial" w:hAnsi="Arial" w:cs="Arial"/>
          <w:b/>
          <w:bCs/>
          <w:sz w:val="22"/>
          <w:szCs w:val="22"/>
        </w:rPr>
      </w:pPr>
    </w:p>
    <w:p w14:paraId="124EC71D" w14:textId="23691636" w:rsidR="00094DFD" w:rsidRDefault="00094DFD" w:rsidP="00094DFD">
      <w:pPr>
        <w:jc w:val="center"/>
        <w:rPr>
          <w:rFonts w:ascii="Arial" w:hAnsi="Arial" w:cs="Arial"/>
          <w:b/>
          <w:bCs/>
          <w:sz w:val="22"/>
          <w:szCs w:val="22"/>
        </w:rPr>
      </w:pPr>
      <w:r w:rsidRPr="00094DFD">
        <w:rPr>
          <w:rFonts w:ascii="Arial" w:hAnsi="Arial" w:cs="Arial"/>
          <w:b/>
          <w:bCs/>
          <w:sz w:val="22"/>
          <w:szCs w:val="22"/>
        </w:rPr>
        <w:t xml:space="preserve">Financial </w:t>
      </w:r>
      <w:r w:rsidR="00A24F8E">
        <w:rPr>
          <w:rFonts w:ascii="Arial" w:hAnsi="Arial" w:cs="Arial"/>
          <w:b/>
          <w:bCs/>
          <w:sz w:val="22"/>
          <w:szCs w:val="22"/>
        </w:rPr>
        <w:t xml:space="preserve">Control Provisions and </w:t>
      </w:r>
      <w:r w:rsidRPr="00094DFD">
        <w:rPr>
          <w:rFonts w:ascii="Arial" w:hAnsi="Arial" w:cs="Arial"/>
          <w:b/>
          <w:bCs/>
          <w:sz w:val="22"/>
          <w:szCs w:val="22"/>
        </w:rPr>
        <w:t>Plan – Estimated Revenues and Expenses</w:t>
      </w:r>
    </w:p>
    <w:p w14:paraId="715A381C" w14:textId="3F1E2A8A" w:rsidR="00A24F8E" w:rsidRPr="00A24F8E" w:rsidRDefault="00A24F8E" w:rsidP="00A24F8E">
      <w:pPr>
        <w:rPr>
          <w:rFonts w:ascii="Arial" w:hAnsi="Arial" w:cs="Arial"/>
          <w:i/>
          <w:iCs/>
          <w:sz w:val="22"/>
          <w:szCs w:val="22"/>
        </w:rPr>
      </w:pPr>
      <w:r w:rsidRPr="00A24F8E">
        <w:rPr>
          <w:rFonts w:ascii="Arial" w:hAnsi="Arial" w:cs="Arial"/>
          <w:i/>
          <w:iCs/>
          <w:sz w:val="22"/>
          <w:szCs w:val="22"/>
        </w:rPr>
        <w:t xml:space="preserve">Per APS Institutes should have </w:t>
      </w:r>
      <w:r w:rsidRPr="00A24F8E">
        <w:rPr>
          <w:rFonts w:ascii="Arial" w:hAnsi="Arial" w:cs="Arial"/>
          <w:i/>
          <w:iCs/>
          <w:sz w:val="22"/>
          <w:szCs w:val="22"/>
        </w:rPr>
        <w:t>substantial external funding (typically over $1 million/year), commitments for associated faculty lines, evidence of long-term sustainability, a program of research training, and substantial infrastructure</w:t>
      </w:r>
      <w:r w:rsidRPr="00A24F8E">
        <w:rPr>
          <w:rFonts w:ascii="Arial" w:hAnsi="Arial" w:cs="Arial"/>
          <w:i/>
          <w:iCs/>
          <w:sz w:val="22"/>
          <w:szCs w:val="22"/>
        </w:rPr>
        <w:t>. The</w:t>
      </w:r>
      <w:r w:rsidRPr="00A24F8E">
        <w:rPr>
          <w:rFonts w:ascii="Arial" w:hAnsi="Arial" w:cs="Arial"/>
          <w:i/>
          <w:iCs/>
          <w:sz w:val="22"/>
          <w:szCs w:val="22"/>
        </w:rPr>
        <w:t xml:space="preserve"> annual operating budget </w:t>
      </w:r>
      <w:r w:rsidRPr="00A24F8E">
        <w:rPr>
          <w:rFonts w:ascii="Arial" w:hAnsi="Arial" w:cs="Arial"/>
          <w:i/>
          <w:iCs/>
          <w:sz w:val="22"/>
          <w:szCs w:val="22"/>
        </w:rPr>
        <w:t>should be</w:t>
      </w:r>
      <w:r w:rsidRPr="00A24F8E">
        <w:rPr>
          <w:rFonts w:ascii="Arial" w:hAnsi="Arial" w:cs="Arial"/>
          <w:i/>
          <w:iCs/>
          <w:sz w:val="22"/>
          <w:szCs w:val="22"/>
        </w:rPr>
        <w:t xml:space="preserve"> fiscally independent of other academic units.</w:t>
      </w:r>
    </w:p>
    <w:p w14:paraId="4C45A849" w14:textId="2755DB47" w:rsidR="00582B86" w:rsidRDefault="00582B86" w:rsidP="00094DFD">
      <w:pPr>
        <w:rPr>
          <w:rFonts w:ascii="Arial" w:hAnsi="Arial" w:cs="Arial"/>
          <w:b/>
          <w:bCs/>
          <w:sz w:val="22"/>
          <w:szCs w:val="22"/>
        </w:rPr>
      </w:pPr>
    </w:p>
    <w:tbl>
      <w:tblPr>
        <w:tblStyle w:val="GridTable6Colorful"/>
        <w:tblpPr w:leftFromText="187" w:rightFromText="187" w:vertAnchor="text" w:tblpY="1"/>
        <w:tblW w:w="5000" w:type="pct"/>
        <w:tblLook w:val="04A0" w:firstRow="1" w:lastRow="0" w:firstColumn="1" w:lastColumn="0" w:noHBand="0" w:noVBand="1"/>
      </w:tblPr>
      <w:tblGrid>
        <w:gridCol w:w="2139"/>
        <w:gridCol w:w="1851"/>
        <w:gridCol w:w="1949"/>
        <w:gridCol w:w="1851"/>
        <w:gridCol w:w="1560"/>
      </w:tblGrid>
      <w:tr w:rsidR="00582B86" w14:paraId="77DF1051" w14:textId="77777777" w:rsidTr="00582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8250FAA" w14:textId="77777777" w:rsidR="00582B86" w:rsidRPr="00BE658E" w:rsidRDefault="00582B86" w:rsidP="00C92149">
            <w:pPr>
              <w:jc w:val="center"/>
              <w:rPr>
                <w:rFonts w:ascii="Arial" w:hAnsi="Arial" w:cs="Arial"/>
                <w:sz w:val="22"/>
                <w:szCs w:val="22"/>
              </w:rPr>
            </w:pPr>
            <w:r w:rsidRPr="00BE658E">
              <w:rPr>
                <w:rFonts w:ascii="Arial" w:hAnsi="Arial" w:cs="Arial"/>
                <w:sz w:val="22"/>
                <w:szCs w:val="22"/>
              </w:rPr>
              <w:t>Budget Expenses</w:t>
            </w:r>
          </w:p>
        </w:tc>
        <w:tc>
          <w:tcPr>
            <w:tcW w:w="1710" w:type="dxa"/>
          </w:tcPr>
          <w:p w14:paraId="60D6BC2E" w14:textId="499444B3"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1</w:t>
            </w:r>
            <w:r w:rsidR="005641D2">
              <w:rPr>
                <w:rFonts w:ascii="Arial" w:hAnsi="Arial" w:cs="Arial"/>
                <w:sz w:val="22"/>
                <w:szCs w:val="22"/>
              </w:rPr>
              <w:t>*</w:t>
            </w:r>
          </w:p>
        </w:tc>
        <w:tc>
          <w:tcPr>
            <w:tcW w:w="1800" w:type="dxa"/>
          </w:tcPr>
          <w:p w14:paraId="28FE1F3B"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2</w:t>
            </w:r>
          </w:p>
        </w:tc>
        <w:tc>
          <w:tcPr>
            <w:tcW w:w="1710" w:type="dxa"/>
          </w:tcPr>
          <w:p w14:paraId="3800F134"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3</w:t>
            </w:r>
          </w:p>
        </w:tc>
        <w:tc>
          <w:tcPr>
            <w:tcW w:w="1441" w:type="dxa"/>
          </w:tcPr>
          <w:p w14:paraId="17321868"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4-7</w:t>
            </w:r>
          </w:p>
        </w:tc>
      </w:tr>
      <w:tr w:rsidR="00582B86" w14:paraId="7AD57E1A"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381D8A7" w14:textId="77777777" w:rsidR="00582B86" w:rsidRDefault="00582B86" w:rsidP="00C92149">
            <w:pPr>
              <w:rPr>
                <w:rFonts w:ascii="Arial" w:hAnsi="Arial" w:cs="Arial"/>
                <w:b w:val="0"/>
                <w:bCs w:val="0"/>
                <w:sz w:val="22"/>
                <w:szCs w:val="22"/>
              </w:rPr>
            </w:pPr>
          </w:p>
        </w:tc>
        <w:tc>
          <w:tcPr>
            <w:tcW w:w="1710" w:type="dxa"/>
          </w:tcPr>
          <w:p w14:paraId="676167CA"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1ED7AA85"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52B566A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142F6F82"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733CEA59"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6B53AE45" w14:textId="7072FF8A" w:rsidR="00582B86" w:rsidRDefault="00582B86" w:rsidP="00C92149">
            <w:pPr>
              <w:rPr>
                <w:rFonts w:ascii="Arial" w:hAnsi="Arial" w:cs="Arial"/>
                <w:b w:val="0"/>
                <w:bCs w:val="0"/>
                <w:sz w:val="22"/>
                <w:szCs w:val="22"/>
              </w:rPr>
            </w:pPr>
            <w:r>
              <w:rPr>
                <w:rFonts w:ascii="Arial" w:hAnsi="Arial" w:cs="Arial"/>
                <w:b w:val="0"/>
                <w:bCs w:val="0"/>
                <w:sz w:val="22"/>
                <w:szCs w:val="22"/>
              </w:rPr>
              <w:t xml:space="preserve">Estimated </w:t>
            </w:r>
            <w:r w:rsidR="00A24F8E">
              <w:rPr>
                <w:rFonts w:ascii="Arial" w:hAnsi="Arial" w:cs="Arial"/>
                <w:b w:val="0"/>
                <w:bCs w:val="0"/>
                <w:sz w:val="22"/>
                <w:szCs w:val="22"/>
              </w:rPr>
              <w:t xml:space="preserve">staff </w:t>
            </w:r>
            <w:r>
              <w:rPr>
                <w:rFonts w:ascii="Arial" w:hAnsi="Arial" w:cs="Arial"/>
                <w:b w:val="0"/>
                <w:bCs w:val="0"/>
                <w:sz w:val="22"/>
                <w:szCs w:val="22"/>
              </w:rPr>
              <w:t>personnel costs</w:t>
            </w:r>
          </w:p>
        </w:tc>
        <w:tc>
          <w:tcPr>
            <w:tcW w:w="1710" w:type="dxa"/>
          </w:tcPr>
          <w:p w14:paraId="04516C9B"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42C01A33"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710" w:type="dxa"/>
          </w:tcPr>
          <w:p w14:paraId="5EB9F097"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441" w:type="dxa"/>
          </w:tcPr>
          <w:p w14:paraId="1E4FB76F"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64A0C4BC"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2F74E0C" w14:textId="77777777" w:rsidR="00582B86" w:rsidRDefault="00582B86" w:rsidP="00C92149">
            <w:pPr>
              <w:rPr>
                <w:rFonts w:ascii="Arial" w:hAnsi="Arial" w:cs="Arial"/>
                <w:b w:val="0"/>
                <w:bCs w:val="0"/>
                <w:sz w:val="22"/>
                <w:szCs w:val="22"/>
              </w:rPr>
            </w:pPr>
          </w:p>
        </w:tc>
        <w:tc>
          <w:tcPr>
            <w:tcW w:w="1710" w:type="dxa"/>
          </w:tcPr>
          <w:p w14:paraId="6479E39F"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331E2C9F"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27A2A2C9"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254BB66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1C2DB0" w14:paraId="616E797D"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5699D7E0" w14:textId="394AE76C" w:rsidR="001C2DB0" w:rsidRPr="001C2DB0" w:rsidRDefault="001C2DB0" w:rsidP="00C92149">
            <w:pPr>
              <w:rPr>
                <w:rFonts w:ascii="Arial" w:hAnsi="Arial" w:cs="Arial"/>
                <w:b w:val="0"/>
                <w:bCs w:val="0"/>
                <w:sz w:val="22"/>
                <w:szCs w:val="22"/>
              </w:rPr>
            </w:pPr>
            <w:r w:rsidRPr="001C2DB0">
              <w:rPr>
                <w:rFonts w:ascii="Arial" w:hAnsi="Arial" w:cs="Arial"/>
                <w:b w:val="0"/>
                <w:bCs w:val="0"/>
                <w:sz w:val="22"/>
                <w:szCs w:val="22"/>
              </w:rPr>
              <w:t>Estimated associated faculty line costs</w:t>
            </w:r>
          </w:p>
        </w:tc>
        <w:tc>
          <w:tcPr>
            <w:tcW w:w="1710" w:type="dxa"/>
          </w:tcPr>
          <w:p w14:paraId="66FB9A4B" w14:textId="77777777" w:rsidR="001C2DB0" w:rsidRDefault="001C2DB0"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5D5B1AFE" w14:textId="77777777" w:rsidR="001C2DB0" w:rsidRDefault="001C2DB0"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710" w:type="dxa"/>
          </w:tcPr>
          <w:p w14:paraId="0B2763C2" w14:textId="77777777" w:rsidR="001C2DB0" w:rsidRDefault="001C2DB0"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441" w:type="dxa"/>
          </w:tcPr>
          <w:p w14:paraId="012AC905" w14:textId="77777777" w:rsidR="001C2DB0" w:rsidRDefault="001C2DB0"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1C2DB0" w14:paraId="44EB81BC"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A06BB42" w14:textId="77777777" w:rsidR="001C2DB0" w:rsidRDefault="001C2DB0" w:rsidP="00C92149">
            <w:pPr>
              <w:rPr>
                <w:rFonts w:ascii="Arial" w:hAnsi="Arial" w:cs="Arial"/>
                <w:sz w:val="22"/>
                <w:szCs w:val="22"/>
              </w:rPr>
            </w:pPr>
          </w:p>
        </w:tc>
        <w:tc>
          <w:tcPr>
            <w:tcW w:w="1710" w:type="dxa"/>
          </w:tcPr>
          <w:p w14:paraId="7F4AB61A" w14:textId="77777777" w:rsidR="001C2DB0" w:rsidRDefault="001C2DB0"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70390F8F" w14:textId="77777777" w:rsidR="001C2DB0" w:rsidRDefault="001C2DB0"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5816D490" w14:textId="77777777" w:rsidR="001C2DB0" w:rsidRDefault="001C2DB0"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7EE57CA3" w14:textId="77777777" w:rsidR="001C2DB0" w:rsidRDefault="001C2DB0"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0DF5AEAD"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06A85929" w14:textId="77777777" w:rsidR="00582B86" w:rsidRDefault="00582B86" w:rsidP="00C92149">
            <w:pPr>
              <w:rPr>
                <w:rFonts w:ascii="Arial" w:hAnsi="Arial" w:cs="Arial"/>
                <w:b w:val="0"/>
                <w:bCs w:val="0"/>
                <w:sz w:val="22"/>
                <w:szCs w:val="22"/>
              </w:rPr>
            </w:pPr>
            <w:r>
              <w:rPr>
                <w:rFonts w:ascii="Arial" w:hAnsi="Arial" w:cs="Arial"/>
                <w:b w:val="0"/>
                <w:bCs w:val="0"/>
                <w:sz w:val="22"/>
                <w:szCs w:val="22"/>
              </w:rPr>
              <w:t xml:space="preserve">Estimated operating costs (e.g., travel, office supplies, equipment upkeep, marketing, </w:t>
            </w:r>
            <w:proofErr w:type="spellStart"/>
            <w:r>
              <w:rPr>
                <w:rFonts w:ascii="Arial" w:hAnsi="Arial" w:cs="Arial"/>
                <w:b w:val="0"/>
                <w:bCs w:val="0"/>
                <w:sz w:val="22"/>
                <w:szCs w:val="22"/>
              </w:rPr>
              <w:t>etc</w:t>
            </w:r>
            <w:proofErr w:type="spellEnd"/>
            <w:r>
              <w:rPr>
                <w:rFonts w:ascii="Arial" w:hAnsi="Arial" w:cs="Arial"/>
                <w:b w:val="0"/>
                <w:bCs w:val="0"/>
                <w:sz w:val="22"/>
                <w:szCs w:val="22"/>
              </w:rPr>
              <w:t>).</w:t>
            </w:r>
          </w:p>
        </w:tc>
        <w:tc>
          <w:tcPr>
            <w:tcW w:w="1710" w:type="dxa"/>
          </w:tcPr>
          <w:p w14:paraId="03712CD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27D24817"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710" w:type="dxa"/>
          </w:tcPr>
          <w:p w14:paraId="49246A3B"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441" w:type="dxa"/>
          </w:tcPr>
          <w:p w14:paraId="150C250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7B20A4C1"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53AE59C" w14:textId="77777777" w:rsidR="00582B86" w:rsidRDefault="00582B86" w:rsidP="00C92149">
            <w:pPr>
              <w:rPr>
                <w:rFonts w:ascii="Arial" w:hAnsi="Arial" w:cs="Arial"/>
                <w:b w:val="0"/>
                <w:bCs w:val="0"/>
                <w:sz w:val="22"/>
                <w:szCs w:val="22"/>
              </w:rPr>
            </w:pPr>
          </w:p>
        </w:tc>
        <w:tc>
          <w:tcPr>
            <w:tcW w:w="1710" w:type="dxa"/>
          </w:tcPr>
          <w:p w14:paraId="5F876571"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684B7CB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32FD2C96"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35A44CB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30684A4F"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2E5D85DD" w14:textId="77777777" w:rsidR="00582B86" w:rsidRDefault="00582B86" w:rsidP="00C92149">
            <w:pPr>
              <w:rPr>
                <w:rFonts w:ascii="Arial" w:hAnsi="Arial" w:cs="Arial"/>
                <w:b w:val="0"/>
                <w:bCs w:val="0"/>
                <w:sz w:val="22"/>
                <w:szCs w:val="22"/>
              </w:rPr>
            </w:pPr>
            <w:r>
              <w:rPr>
                <w:rFonts w:ascii="Arial" w:hAnsi="Arial" w:cs="Arial"/>
                <w:b w:val="0"/>
                <w:bCs w:val="0"/>
                <w:sz w:val="22"/>
                <w:szCs w:val="22"/>
              </w:rPr>
              <w:t xml:space="preserve">Other expenses </w:t>
            </w:r>
          </w:p>
        </w:tc>
        <w:tc>
          <w:tcPr>
            <w:tcW w:w="1710" w:type="dxa"/>
          </w:tcPr>
          <w:p w14:paraId="54E52B9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76C69540"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710" w:type="dxa"/>
          </w:tcPr>
          <w:p w14:paraId="3B589E14"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441" w:type="dxa"/>
          </w:tcPr>
          <w:p w14:paraId="51B53969"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14205978"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BF79862" w14:textId="77777777" w:rsidR="00582B86" w:rsidRPr="00BE658E" w:rsidRDefault="00582B86" w:rsidP="00C92149">
            <w:pPr>
              <w:jc w:val="right"/>
              <w:rPr>
                <w:rFonts w:ascii="Arial" w:hAnsi="Arial" w:cs="Arial"/>
                <w:sz w:val="22"/>
                <w:szCs w:val="22"/>
              </w:rPr>
            </w:pPr>
            <w:r w:rsidRPr="00BE658E">
              <w:rPr>
                <w:rFonts w:ascii="Arial" w:hAnsi="Arial" w:cs="Arial"/>
                <w:sz w:val="22"/>
                <w:szCs w:val="22"/>
              </w:rPr>
              <w:t>TOTAL</w:t>
            </w:r>
          </w:p>
        </w:tc>
        <w:tc>
          <w:tcPr>
            <w:tcW w:w="1710" w:type="dxa"/>
          </w:tcPr>
          <w:p w14:paraId="549DBFB7"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42D0C0B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710" w:type="dxa"/>
          </w:tcPr>
          <w:p w14:paraId="5D7D581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441" w:type="dxa"/>
          </w:tcPr>
          <w:p w14:paraId="2CAA1625"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14:paraId="23C9F5B5" w14:textId="65076A53" w:rsidR="00582B86" w:rsidRPr="005641D2" w:rsidRDefault="005641D2" w:rsidP="00094DFD">
      <w:pPr>
        <w:rPr>
          <w:rFonts w:ascii="Arial" w:hAnsi="Arial" w:cs="Arial"/>
          <w:i/>
          <w:iCs/>
          <w:sz w:val="22"/>
          <w:szCs w:val="22"/>
        </w:rPr>
      </w:pPr>
      <w:r w:rsidRPr="005641D2">
        <w:rPr>
          <w:rFonts w:ascii="Arial" w:hAnsi="Arial" w:cs="Arial"/>
          <w:i/>
          <w:iCs/>
          <w:sz w:val="22"/>
          <w:szCs w:val="22"/>
        </w:rPr>
        <w:t xml:space="preserve">Year 1 refers to the first year of establishment or first year of reauthorization. </w:t>
      </w:r>
    </w:p>
    <w:p w14:paraId="107C00CD" w14:textId="00375F84" w:rsidR="00582B86" w:rsidRDefault="00582B86" w:rsidP="00094DFD">
      <w:pPr>
        <w:rPr>
          <w:rFonts w:ascii="Arial" w:hAnsi="Arial" w:cs="Arial"/>
          <w:b/>
          <w:bCs/>
          <w:sz w:val="22"/>
          <w:szCs w:val="22"/>
        </w:rPr>
      </w:pPr>
    </w:p>
    <w:tbl>
      <w:tblPr>
        <w:tblStyle w:val="GridTable6Colorful"/>
        <w:tblpPr w:leftFromText="187" w:rightFromText="187" w:vertAnchor="text" w:tblpY="1"/>
        <w:tblW w:w="5000" w:type="pct"/>
        <w:tblLook w:val="04A0" w:firstRow="1" w:lastRow="0" w:firstColumn="1" w:lastColumn="0" w:noHBand="0" w:noVBand="1"/>
      </w:tblPr>
      <w:tblGrid>
        <w:gridCol w:w="2138"/>
        <w:gridCol w:w="1851"/>
        <w:gridCol w:w="1949"/>
        <w:gridCol w:w="1754"/>
        <w:gridCol w:w="1658"/>
      </w:tblGrid>
      <w:tr w:rsidR="00582B86" w14:paraId="5A9EB71F" w14:textId="77777777" w:rsidTr="00582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25C662" w14:textId="77777777" w:rsidR="00582B86" w:rsidRPr="00BE658E" w:rsidRDefault="00582B86" w:rsidP="00C92149">
            <w:pPr>
              <w:jc w:val="center"/>
              <w:rPr>
                <w:rFonts w:ascii="Arial" w:hAnsi="Arial" w:cs="Arial"/>
                <w:sz w:val="22"/>
                <w:szCs w:val="22"/>
              </w:rPr>
            </w:pPr>
            <w:r w:rsidRPr="00BE658E">
              <w:rPr>
                <w:rFonts w:ascii="Arial" w:hAnsi="Arial" w:cs="Arial"/>
                <w:sz w:val="22"/>
                <w:szCs w:val="22"/>
              </w:rPr>
              <w:t>Sources of Funding and Revenues</w:t>
            </w:r>
          </w:p>
        </w:tc>
        <w:tc>
          <w:tcPr>
            <w:tcW w:w="1710" w:type="dxa"/>
          </w:tcPr>
          <w:p w14:paraId="2E388035"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1</w:t>
            </w:r>
          </w:p>
        </w:tc>
        <w:tc>
          <w:tcPr>
            <w:tcW w:w="1800" w:type="dxa"/>
          </w:tcPr>
          <w:p w14:paraId="489B4C97"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2</w:t>
            </w:r>
          </w:p>
        </w:tc>
        <w:tc>
          <w:tcPr>
            <w:tcW w:w="1620" w:type="dxa"/>
          </w:tcPr>
          <w:p w14:paraId="08D626CF"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3</w:t>
            </w:r>
          </w:p>
        </w:tc>
        <w:tc>
          <w:tcPr>
            <w:tcW w:w="1531" w:type="dxa"/>
          </w:tcPr>
          <w:p w14:paraId="1A9B8089" w14:textId="77777777" w:rsidR="00582B86" w:rsidRPr="00BE658E" w:rsidRDefault="00582B86" w:rsidP="00C9214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BE658E">
              <w:rPr>
                <w:rFonts w:ascii="Arial" w:hAnsi="Arial" w:cs="Arial"/>
                <w:sz w:val="22"/>
                <w:szCs w:val="22"/>
              </w:rPr>
              <w:t>Year 4-7</w:t>
            </w:r>
          </w:p>
        </w:tc>
      </w:tr>
      <w:tr w:rsidR="00582B86" w14:paraId="07BC38FB"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5E418AD" w14:textId="77777777" w:rsidR="00582B86" w:rsidRDefault="00582B86" w:rsidP="00C92149">
            <w:pPr>
              <w:rPr>
                <w:rFonts w:ascii="Arial" w:hAnsi="Arial" w:cs="Arial"/>
                <w:b w:val="0"/>
                <w:bCs w:val="0"/>
                <w:sz w:val="22"/>
                <w:szCs w:val="22"/>
              </w:rPr>
            </w:pPr>
          </w:p>
        </w:tc>
        <w:tc>
          <w:tcPr>
            <w:tcW w:w="1710" w:type="dxa"/>
          </w:tcPr>
          <w:p w14:paraId="6A93545A"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3117E0AE"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7C1340D5"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09AB327A"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13A78095"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5AE2B3AC" w14:textId="77777777" w:rsidR="00582B86" w:rsidRDefault="00582B86" w:rsidP="00C92149">
            <w:pPr>
              <w:rPr>
                <w:rFonts w:ascii="Arial" w:hAnsi="Arial" w:cs="Arial"/>
                <w:b w:val="0"/>
                <w:bCs w:val="0"/>
                <w:sz w:val="22"/>
                <w:szCs w:val="22"/>
              </w:rPr>
            </w:pPr>
            <w:r>
              <w:rPr>
                <w:rFonts w:ascii="Arial" w:hAnsi="Arial" w:cs="Arial"/>
                <w:b w:val="0"/>
                <w:bCs w:val="0"/>
                <w:sz w:val="22"/>
                <w:szCs w:val="22"/>
              </w:rPr>
              <w:t>One-time commitments or seed money (describe sources and amounts)</w:t>
            </w:r>
          </w:p>
        </w:tc>
        <w:tc>
          <w:tcPr>
            <w:tcW w:w="1710" w:type="dxa"/>
          </w:tcPr>
          <w:p w14:paraId="4613BA0E"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7DD58C7D"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620" w:type="dxa"/>
          </w:tcPr>
          <w:p w14:paraId="047B9CB6"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531" w:type="dxa"/>
          </w:tcPr>
          <w:p w14:paraId="1537AAFE"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04090D15"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BFC9159" w14:textId="77777777" w:rsidR="00582B86" w:rsidRDefault="00582B86" w:rsidP="00C92149">
            <w:pPr>
              <w:rPr>
                <w:rFonts w:ascii="Arial" w:hAnsi="Arial" w:cs="Arial"/>
                <w:b w:val="0"/>
                <w:bCs w:val="0"/>
                <w:sz w:val="22"/>
                <w:szCs w:val="22"/>
              </w:rPr>
            </w:pPr>
          </w:p>
        </w:tc>
        <w:tc>
          <w:tcPr>
            <w:tcW w:w="1710" w:type="dxa"/>
          </w:tcPr>
          <w:p w14:paraId="4360C62B"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729F3A5B"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618EB3F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3A9BBF5C"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4B002296"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6A479E3E" w14:textId="77777777" w:rsidR="00582B86" w:rsidRDefault="00582B86" w:rsidP="00C92149">
            <w:pPr>
              <w:rPr>
                <w:rFonts w:ascii="Arial" w:hAnsi="Arial" w:cs="Arial"/>
                <w:b w:val="0"/>
                <w:bCs w:val="0"/>
                <w:sz w:val="22"/>
                <w:szCs w:val="22"/>
              </w:rPr>
            </w:pPr>
            <w:r>
              <w:rPr>
                <w:rFonts w:ascii="Arial" w:hAnsi="Arial" w:cs="Arial"/>
                <w:b w:val="0"/>
                <w:bCs w:val="0"/>
                <w:sz w:val="22"/>
                <w:szCs w:val="22"/>
              </w:rPr>
              <w:t xml:space="preserve">On-going sources of funding (e.g., grants, fee for service, gift revenues, </w:t>
            </w:r>
            <w:proofErr w:type="spellStart"/>
            <w:r>
              <w:rPr>
                <w:rFonts w:ascii="Arial" w:hAnsi="Arial" w:cs="Arial"/>
                <w:b w:val="0"/>
                <w:bCs w:val="0"/>
                <w:sz w:val="22"/>
                <w:szCs w:val="22"/>
              </w:rPr>
              <w:t>etc</w:t>
            </w:r>
            <w:proofErr w:type="spellEnd"/>
            <w:r>
              <w:rPr>
                <w:rFonts w:ascii="Arial" w:hAnsi="Arial" w:cs="Arial"/>
                <w:b w:val="0"/>
                <w:bCs w:val="0"/>
                <w:sz w:val="22"/>
                <w:szCs w:val="22"/>
              </w:rPr>
              <w:t>).</w:t>
            </w:r>
          </w:p>
        </w:tc>
        <w:tc>
          <w:tcPr>
            <w:tcW w:w="1710" w:type="dxa"/>
          </w:tcPr>
          <w:p w14:paraId="588E9287"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7098355C"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620" w:type="dxa"/>
          </w:tcPr>
          <w:p w14:paraId="1A43EEF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531" w:type="dxa"/>
          </w:tcPr>
          <w:p w14:paraId="3B33BDAB"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65A4917F"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F3BA9AF" w14:textId="77777777" w:rsidR="00582B86" w:rsidRDefault="00582B86" w:rsidP="00C92149">
            <w:pPr>
              <w:rPr>
                <w:rFonts w:ascii="Arial" w:hAnsi="Arial" w:cs="Arial"/>
                <w:b w:val="0"/>
                <w:bCs w:val="0"/>
                <w:sz w:val="22"/>
                <w:szCs w:val="22"/>
              </w:rPr>
            </w:pPr>
          </w:p>
        </w:tc>
        <w:tc>
          <w:tcPr>
            <w:tcW w:w="1710" w:type="dxa"/>
          </w:tcPr>
          <w:p w14:paraId="0EE98C93"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30C28964"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321D9EB1"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355DAC37"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r w:rsidR="00582B86" w14:paraId="142F7360" w14:textId="77777777" w:rsidTr="00582B86">
        <w:tc>
          <w:tcPr>
            <w:cnfStyle w:val="001000000000" w:firstRow="0" w:lastRow="0" w:firstColumn="1" w:lastColumn="0" w:oddVBand="0" w:evenVBand="0" w:oddHBand="0" w:evenHBand="0" w:firstRowFirstColumn="0" w:firstRowLastColumn="0" w:lastRowFirstColumn="0" w:lastRowLastColumn="0"/>
            <w:tcW w:w="1975" w:type="dxa"/>
          </w:tcPr>
          <w:p w14:paraId="756E94F8" w14:textId="77777777" w:rsidR="00582B86" w:rsidRDefault="00582B86" w:rsidP="00C92149">
            <w:pPr>
              <w:rPr>
                <w:rFonts w:ascii="Arial" w:hAnsi="Arial" w:cs="Arial"/>
                <w:b w:val="0"/>
                <w:bCs w:val="0"/>
                <w:sz w:val="22"/>
                <w:szCs w:val="22"/>
              </w:rPr>
            </w:pPr>
            <w:r>
              <w:rPr>
                <w:rFonts w:ascii="Arial" w:hAnsi="Arial" w:cs="Arial"/>
                <w:b w:val="0"/>
                <w:bCs w:val="0"/>
                <w:sz w:val="22"/>
                <w:szCs w:val="22"/>
              </w:rPr>
              <w:t>Other revenue sources</w:t>
            </w:r>
          </w:p>
        </w:tc>
        <w:tc>
          <w:tcPr>
            <w:tcW w:w="1710" w:type="dxa"/>
          </w:tcPr>
          <w:p w14:paraId="2E55D426"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800" w:type="dxa"/>
          </w:tcPr>
          <w:p w14:paraId="2DB87891"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620" w:type="dxa"/>
          </w:tcPr>
          <w:p w14:paraId="18F62673"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c>
          <w:tcPr>
            <w:tcW w:w="1531" w:type="dxa"/>
          </w:tcPr>
          <w:p w14:paraId="362DC01A" w14:textId="77777777" w:rsidR="00582B86" w:rsidRDefault="00582B86" w:rsidP="00C92149">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p>
        </w:tc>
      </w:tr>
      <w:tr w:rsidR="00582B86" w14:paraId="1D840E4C" w14:textId="77777777" w:rsidTr="00582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B69D9C0" w14:textId="77777777" w:rsidR="00582B86" w:rsidRPr="00BE658E" w:rsidRDefault="00582B86" w:rsidP="00C92149">
            <w:pPr>
              <w:jc w:val="right"/>
              <w:rPr>
                <w:rFonts w:ascii="Arial" w:hAnsi="Arial" w:cs="Arial"/>
                <w:sz w:val="22"/>
                <w:szCs w:val="22"/>
              </w:rPr>
            </w:pPr>
            <w:r w:rsidRPr="00BE658E">
              <w:rPr>
                <w:rFonts w:ascii="Arial" w:hAnsi="Arial" w:cs="Arial"/>
                <w:sz w:val="22"/>
                <w:szCs w:val="22"/>
              </w:rPr>
              <w:t>TOTAL</w:t>
            </w:r>
          </w:p>
        </w:tc>
        <w:tc>
          <w:tcPr>
            <w:tcW w:w="1710" w:type="dxa"/>
          </w:tcPr>
          <w:p w14:paraId="26D39D94"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800" w:type="dxa"/>
          </w:tcPr>
          <w:p w14:paraId="1F50EFF0"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620" w:type="dxa"/>
          </w:tcPr>
          <w:p w14:paraId="7F11945D"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c>
          <w:tcPr>
            <w:tcW w:w="1531" w:type="dxa"/>
          </w:tcPr>
          <w:p w14:paraId="6075AD3E" w14:textId="77777777" w:rsidR="00582B86" w:rsidRDefault="00582B86" w:rsidP="00C92149">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p>
        </w:tc>
      </w:tr>
    </w:tbl>
    <w:p w14:paraId="6757F06A" w14:textId="33AF0BD2" w:rsidR="00582B86" w:rsidRDefault="00582B86" w:rsidP="00094DFD">
      <w:pPr>
        <w:rPr>
          <w:rFonts w:ascii="Arial" w:hAnsi="Arial" w:cs="Arial"/>
          <w:b/>
          <w:bCs/>
          <w:sz w:val="22"/>
          <w:szCs w:val="22"/>
        </w:rPr>
      </w:pPr>
    </w:p>
    <w:p w14:paraId="34814970" w14:textId="77777777" w:rsidR="00582B86" w:rsidRDefault="00582B86" w:rsidP="00094DFD">
      <w:pPr>
        <w:rPr>
          <w:rFonts w:ascii="Arial" w:hAnsi="Arial" w:cs="Arial"/>
          <w:b/>
          <w:bCs/>
          <w:sz w:val="22"/>
          <w:szCs w:val="22"/>
        </w:rPr>
      </w:pPr>
    </w:p>
    <w:p w14:paraId="4CF124C9" w14:textId="63B558B0" w:rsidR="0016601B" w:rsidRPr="00094DFD" w:rsidRDefault="0016601B" w:rsidP="00094DFD">
      <w:pPr>
        <w:rPr>
          <w:rFonts w:ascii="Arial" w:hAnsi="Arial" w:cs="Arial"/>
          <w:b/>
          <w:bCs/>
          <w:sz w:val="22"/>
          <w:szCs w:val="22"/>
        </w:rPr>
      </w:pPr>
      <w:r>
        <w:rPr>
          <w:rFonts w:ascii="Arial" w:hAnsi="Arial" w:cs="Arial"/>
          <w:b/>
          <w:bCs/>
          <w:sz w:val="22"/>
          <w:szCs w:val="22"/>
        </w:rPr>
        <w:t>Narrative description</w:t>
      </w:r>
      <w:r w:rsidR="00A24F8E">
        <w:rPr>
          <w:rFonts w:ascii="Arial" w:hAnsi="Arial" w:cs="Arial"/>
          <w:b/>
          <w:bCs/>
          <w:sz w:val="22"/>
          <w:szCs w:val="22"/>
        </w:rPr>
        <w:t xml:space="preserve"> of fiscal control </w:t>
      </w:r>
      <w:r w:rsidR="00CF700D">
        <w:rPr>
          <w:rFonts w:ascii="Arial" w:hAnsi="Arial" w:cs="Arial"/>
          <w:b/>
          <w:bCs/>
          <w:sz w:val="22"/>
          <w:szCs w:val="22"/>
        </w:rPr>
        <w:t xml:space="preserve">provisions and </w:t>
      </w:r>
      <w:r w:rsidR="00A24F8E">
        <w:rPr>
          <w:rFonts w:ascii="Arial" w:hAnsi="Arial" w:cs="Arial"/>
          <w:b/>
          <w:bCs/>
          <w:sz w:val="22"/>
          <w:szCs w:val="22"/>
        </w:rPr>
        <w:t xml:space="preserve">plan: </w:t>
      </w:r>
    </w:p>
    <w:sectPr w:rsidR="0016601B" w:rsidRPr="00094DFD" w:rsidSect="002A7FA0">
      <w:footerReference w:type="even" r:id="rId17"/>
      <w:footerReference w:type="defaul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DE24" w14:textId="77777777" w:rsidR="005B2EDB" w:rsidRDefault="005B2EDB">
      <w:r>
        <w:separator/>
      </w:r>
    </w:p>
  </w:endnote>
  <w:endnote w:type="continuationSeparator" w:id="0">
    <w:p w14:paraId="7DC95871" w14:textId="77777777" w:rsidR="005B2EDB" w:rsidRDefault="005B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0EFF" w14:textId="77777777" w:rsidR="00820B15" w:rsidRDefault="00820B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907FB" w14:textId="77777777" w:rsidR="00820B15" w:rsidRDefault="00820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7B2A" w14:textId="60A8061E" w:rsidR="00BD565E" w:rsidRPr="00BD565E" w:rsidRDefault="00BD565E">
    <w:pPr>
      <w:pStyle w:val="Footer"/>
      <w:rPr>
        <w:sz w:val="20"/>
        <w:szCs w:val="20"/>
      </w:rPr>
    </w:pPr>
    <w:r w:rsidRPr="00BD565E">
      <w:rPr>
        <w:color w:val="808080" w:themeColor="background1" w:themeShade="80"/>
        <w:spacing w:val="60"/>
        <w:sz w:val="20"/>
        <w:szCs w:val="20"/>
      </w:rPr>
      <w:t>Page</w:t>
    </w:r>
    <w:r w:rsidRPr="00BD565E">
      <w:rPr>
        <w:sz w:val="20"/>
        <w:szCs w:val="20"/>
      </w:rPr>
      <w:t xml:space="preserve"> | </w:t>
    </w:r>
    <w:r w:rsidRPr="00BD565E">
      <w:rPr>
        <w:sz w:val="20"/>
        <w:szCs w:val="20"/>
      </w:rPr>
      <w:fldChar w:fldCharType="begin"/>
    </w:r>
    <w:r w:rsidRPr="00BD565E">
      <w:rPr>
        <w:sz w:val="20"/>
        <w:szCs w:val="20"/>
      </w:rPr>
      <w:instrText xml:space="preserve"> PAGE   \* MERGEFORMAT </w:instrText>
    </w:r>
    <w:r w:rsidRPr="00BD565E">
      <w:rPr>
        <w:sz w:val="20"/>
        <w:szCs w:val="20"/>
      </w:rPr>
      <w:fldChar w:fldCharType="separate"/>
    </w:r>
    <w:r w:rsidR="008D3EDB" w:rsidRPr="008D3EDB">
      <w:rPr>
        <w:bCs/>
        <w:noProof/>
        <w:sz w:val="20"/>
        <w:szCs w:val="20"/>
      </w:rPr>
      <w:t>11</w:t>
    </w:r>
    <w:r w:rsidRPr="00BD565E">
      <w:rPr>
        <w:bCs/>
        <w:noProof/>
        <w:sz w:val="20"/>
        <w:szCs w:val="20"/>
      </w:rPr>
      <w:fldChar w:fldCharType="end"/>
    </w:r>
  </w:p>
  <w:p w14:paraId="2794C975" w14:textId="77777777" w:rsidR="00820B15" w:rsidRDefault="00820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3DD8" w14:textId="77777777" w:rsidR="005B2EDB" w:rsidRDefault="005B2EDB">
      <w:r>
        <w:separator/>
      </w:r>
    </w:p>
  </w:footnote>
  <w:footnote w:type="continuationSeparator" w:id="0">
    <w:p w14:paraId="42AC216F" w14:textId="77777777" w:rsidR="005B2EDB" w:rsidRDefault="005B2EDB">
      <w:r>
        <w:continuationSeparator/>
      </w:r>
    </w:p>
  </w:footnote>
  <w:footnote w:id="1">
    <w:p w14:paraId="4B2D4DEB" w14:textId="58AEF6B2" w:rsidR="000E12C2" w:rsidRDefault="000E12C2" w:rsidP="000E12C2">
      <w:pPr>
        <w:pStyle w:val="FootnoteText"/>
      </w:pPr>
      <w:r>
        <w:rPr>
          <w:rStyle w:val="FootnoteReference"/>
        </w:rPr>
        <w:footnoteRef/>
      </w:r>
      <w:r>
        <w:t xml:space="preserve"> If your </w:t>
      </w:r>
      <w:r w:rsidR="00F454CD">
        <w:t>Institute</w:t>
      </w:r>
      <w:r>
        <w:t xml:space="preserve"> will have industry members, other clauses may be necessary (</w:t>
      </w:r>
      <w:proofErr w:type="gramStart"/>
      <w:r>
        <w:t>e.g.</w:t>
      </w:r>
      <w:proofErr w:type="gramEnd"/>
      <w:r>
        <w:t xml:space="preserve"> confidentiality policy, publication policy, intellectual property policy, etc.). Please contact the </w:t>
      </w:r>
      <w:r w:rsidR="00733FF4">
        <w:t>UCCS</w:t>
      </w:r>
      <w:r>
        <w:t xml:space="preserve"> </w:t>
      </w:r>
      <w:r w:rsidR="00005E83">
        <w:t xml:space="preserve">Office of </w:t>
      </w:r>
      <w:r>
        <w:t>University Counsel in this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50E"/>
    <w:multiLevelType w:val="hybridMultilevel"/>
    <w:tmpl w:val="43187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3530D"/>
    <w:multiLevelType w:val="hybridMultilevel"/>
    <w:tmpl w:val="8E446AE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83C97"/>
    <w:multiLevelType w:val="hybridMultilevel"/>
    <w:tmpl w:val="4EDE2446"/>
    <w:lvl w:ilvl="0" w:tplc="E378F234">
      <w:start w:val="1"/>
      <w:numFmt w:val="lowerLetter"/>
      <w:lvlText w:val="%1."/>
      <w:lvlJc w:val="left"/>
      <w:pPr>
        <w:ind w:left="720" w:hanging="360"/>
      </w:pPr>
      <w:rPr>
        <w:rFonts w:hint="default"/>
        <w:i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F1D8D"/>
    <w:multiLevelType w:val="hybridMultilevel"/>
    <w:tmpl w:val="91F296AA"/>
    <w:lvl w:ilvl="0" w:tplc="90D2597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12350"/>
    <w:multiLevelType w:val="hybridMultilevel"/>
    <w:tmpl w:val="C52016F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038A2"/>
    <w:multiLevelType w:val="hybridMultilevel"/>
    <w:tmpl w:val="61E60B1C"/>
    <w:lvl w:ilvl="0" w:tplc="9F9A84C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B23E7"/>
    <w:multiLevelType w:val="hybridMultilevel"/>
    <w:tmpl w:val="3CBA0790"/>
    <w:lvl w:ilvl="0" w:tplc="859892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750FAF"/>
    <w:multiLevelType w:val="hybridMultilevel"/>
    <w:tmpl w:val="EE806932"/>
    <w:lvl w:ilvl="0" w:tplc="1B6C64E6">
      <w:start w:val="1"/>
      <w:numFmt w:val="decimal"/>
      <w:lvlText w:val="%1."/>
      <w:lvlJc w:val="left"/>
      <w:pPr>
        <w:tabs>
          <w:tab w:val="num" w:pos="720"/>
        </w:tabs>
        <w:ind w:left="720" w:hanging="360"/>
      </w:pPr>
      <w:rPr>
        <w:rFonts w:hint="default"/>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453635"/>
    <w:multiLevelType w:val="hybridMultilevel"/>
    <w:tmpl w:val="8EF4B2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A4728"/>
    <w:multiLevelType w:val="hybridMultilevel"/>
    <w:tmpl w:val="EEEA2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52AF0"/>
    <w:multiLevelType w:val="hybridMultilevel"/>
    <w:tmpl w:val="CB96C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45D02"/>
    <w:multiLevelType w:val="hybridMultilevel"/>
    <w:tmpl w:val="C7BAD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83E24"/>
    <w:multiLevelType w:val="hybridMultilevel"/>
    <w:tmpl w:val="59E046B8"/>
    <w:lvl w:ilvl="0" w:tplc="5F26B7C0">
      <w:start w:val="1"/>
      <w:numFmt w:val="decimal"/>
      <w:lvlText w:val="%1."/>
      <w:lvlJc w:val="left"/>
      <w:pPr>
        <w:tabs>
          <w:tab w:val="num" w:pos="720"/>
        </w:tabs>
        <w:ind w:left="720" w:hanging="360"/>
      </w:pPr>
    </w:lvl>
    <w:lvl w:ilvl="1" w:tplc="D99A6BE0" w:tentative="1">
      <w:start w:val="1"/>
      <w:numFmt w:val="decimal"/>
      <w:lvlText w:val="%2."/>
      <w:lvlJc w:val="left"/>
      <w:pPr>
        <w:tabs>
          <w:tab w:val="num" w:pos="1440"/>
        </w:tabs>
        <w:ind w:left="1440" w:hanging="360"/>
      </w:pPr>
    </w:lvl>
    <w:lvl w:ilvl="2" w:tplc="C75CCBD0" w:tentative="1">
      <w:start w:val="1"/>
      <w:numFmt w:val="decimal"/>
      <w:lvlText w:val="%3."/>
      <w:lvlJc w:val="left"/>
      <w:pPr>
        <w:tabs>
          <w:tab w:val="num" w:pos="2160"/>
        </w:tabs>
        <w:ind w:left="2160" w:hanging="360"/>
      </w:pPr>
    </w:lvl>
    <w:lvl w:ilvl="3" w:tplc="A626A818" w:tentative="1">
      <w:start w:val="1"/>
      <w:numFmt w:val="decimal"/>
      <w:lvlText w:val="%4."/>
      <w:lvlJc w:val="left"/>
      <w:pPr>
        <w:tabs>
          <w:tab w:val="num" w:pos="2880"/>
        </w:tabs>
        <w:ind w:left="2880" w:hanging="360"/>
      </w:pPr>
    </w:lvl>
    <w:lvl w:ilvl="4" w:tplc="31F8569C" w:tentative="1">
      <w:start w:val="1"/>
      <w:numFmt w:val="decimal"/>
      <w:lvlText w:val="%5."/>
      <w:lvlJc w:val="left"/>
      <w:pPr>
        <w:tabs>
          <w:tab w:val="num" w:pos="3600"/>
        </w:tabs>
        <w:ind w:left="3600" w:hanging="360"/>
      </w:pPr>
    </w:lvl>
    <w:lvl w:ilvl="5" w:tplc="0DD636C6" w:tentative="1">
      <w:start w:val="1"/>
      <w:numFmt w:val="decimal"/>
      <w:lvlText w:val="%6."/>
      <w:lvlJc w:val="left"/>
      <w:pPr>
        <w:tabs>
          <w:tab w:val="num" w:pos="4320"/>
        </w:tabs>
        <w:ind w:left="4320" w:hanging="360"/>
      </w:pPr>
    </w:lvl>
    <w:lvl w:ilvl="6" w:tplc="B8041578" w:tentative="1">
      <w:start w:val="1"/>
      <w:numFmt w:val="decimal"/>
      <w:lvlText w:val="%7."/>
      <w:lvlJc w:val="left"/>
      <w:pPr>
        <w:tabs>
          <w:tab w:val="num" w:pos="5040"/>
        </w:tabs>
        <w:ind w:left="5040" w:hanging="360"/>
      </w:pPr>
    </w:lvl>
    <w:lvl w:ilvl="7" w:tplc="F1FA9A46" w:tentative="1">
      <w:start w:val="1"/>
      <w:numFmt w:val="decimal"/>
      <w:lvlText w:val="%8."/>
      <w:lvlJc w:val="left"/>
      <w:pPr>
        <w:tabs>
          <w:tab w:val="num" w:pos="5760"/>
        </w:tabs>
        <w:ind w:left="5760" w:hanging="360"/>
      </w:pPr>
    </w:lvl>
    <w:lvl w:ilvl="8" w:tplc="F6DA9C08" w:tentative="1">
      <w:start w:val="1"/>
      <w:numFmt w:val="decimal"/>
      <w:lvlText w:val="%9."/>
      <w:lvlJc w:val="left"/>
      <w:pPr>
        <w:tabs>
          <w:tab w:val="num" w:pos="6480"/>
        </w:tabs>
        <w:ind w:left="6480" w:hanging="360"/>
      </w:pPr>
    </w:lvl>
  </w:abstractNum>
  <w:abstractNum w:abstractNumId="13" w15:restartNumberingAfterBreak="0">
    <w:nsid w:val="493B237D"/>
    <w:multiLevelType w:val="hybridMultilevel"/>
    <w:tmpl w:val="5EAC549A"/>
    <w:lvl w:ilvl="0" w:tplc="0AA84C4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B3E57"/>
    <w:multiLevelType w:val="multilevel"/>
    <w:tmpl w:val="7BBEA2D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BA9479F"/>
    <w:multiLevelType w:val="hybridMultilevel"/>
    <w:tmpl w:val="12AA64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15ADD"/>
    <w:multiLevelType w:val="hybridMultilevel"/>
    <w:tmpl w:val="47E0B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D02DA5"/>
    <w:multiLevelType w:val="hybridMultilevel"/>
    <w:tmpl w:val="2DB60E02"/>
    <w:lvl w:ilvl="0" w:tplc="D03C358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E3B59"/>
    <w:multiLevelType w:val="hybridMultilevel"/>
    <w:tmpl w:val="BA08380E"/>
    <w:lvl w:ilvl="0" w:tplc="DBB8A4F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D6922"/>
    <w:multiLevelType w:val="hybridMultilevel"/>
    <w:tmpl w:val="1D9E9898"/>
    <w:lvl w:ilvl="0" w:tplc="04090019">
      <w:start w:val="1"/>
      <w:numFmt w:val="lowerLetter"/>
      <w:lvlText w:val="%1."/>
      <w:lvlJc w:val="left"/>
      <w:pPr>
        <w:ind w:left="720" w:hanging="360"/>
      </w:pPr>
      <w:rPr>
        <w:rFonts w:hint="default"/>
      </w:rPr>
    </w:lvl>
    <w:lvl w:ilvl="1" w:tplc="E0BAF79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47092A0">
      <w:start w:val="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B0322"/>
    <w:multiLevelType w:val="hybridMultilevel"/>
    <w:tmpl w:val="DCA401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E08ED"/>
    <w:multiLevelType w:val="hybridMultilevel"/>
    <w:tmpl w:val="32CE5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7A356D"/>
    <w:multiLevelType w:val="hybridMultilevel"/>
    <w:tmpl w:val="A894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204675">
    <w:abstractNumId w:val="9"/>
  </w:num>
  <w:num w:numId="2" w16cid:durableId="183715256">
    <w:abstractNumId w:val="7"/>
  </w:num>
  <w:num w:numId="3" w16cid:durableId="2016375508">
    <w:abstractNumId w:val="1"/>
  </w:num>
  <w:num w:numId="4" w16cid:durableId="149106688">
    <w:abstractNumId w:val="16"/>
  </w:num>
  <w:num w:numId="5" w16cid:durableId="805052898">
    <w:abstractNumId w:val="10"/>
  </w:num>
  <w:num w:numId="6" w16cid:durableId="47150780">
    <w:abstractNumId w:val="11"/>
  </w:num>
  <w:num w:numId="7" w16cid:durableId="1117023670">
    <w:abstractNumId w:val="12"/>
  </w:num>
  <w:num w:numId="8" w16cid:durableId="1190679926">
    <w:abstractNumId w:val="2"/>
  </w:num>
  <w:num w:numId="9" w16cid:durableId="1309826634">
    <w:abstractNumId w:val="2"/>
  </w:num>
  <w:num w:numId="10" w16cid:durableId="172425296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624328">
    <w:abstractNumId w:val="15"/>
  </w:num>
  <w:num w:numId="12" w16cid:durableId="1296834877">
    <w:abstractNumId w:val="4"/>
  </w:num>
  <w:num w:numId="13" w16cid:durableId="1253776295">
    <w:abstractNumId w:val="5"/>
  </w:num>
  <w:num w:numId="14" w16cid:durableId="962689857">
    <w:abstractNumId w:val="13"/>
  </w:num>
  <w:num w:numId="15" w16cid:durableId="253049242">
    <w:abstractNumId w:val="17"/>
  </w:num>
  <w:num w:numId="16" w16cid:durableId="629942897">
    <w:abstractNumId w:val="3"/>
  </w:num>
  <w:num w:numId="17" w16cid:durableId="1792824254">
    <w:abstractNumId w:val="18"/>
  </w:num>
  <w:num w:numId="18" w16cid:durableId="1286765882">
    <w:abstractNumId w:val="14"/>
  </w:num>
  <w:num w:numId="19" w16cid:durableId="2026250132">
    <w:abstractNumId w:val="8"/>
  </w:num>
  <w:num w:numId="20" w16cid:durableId="1667972229">
    <w:abstractNumId w:val="20"/>
  </w:num>
  <w:num w:numId="21" w16cid:durableId="607271656">
    <w:abstractNumId w:val="22"/>
  </w:num>
  <w:num w:numId="22" w16cid:durableId="1538666984">
    <w:abstractNumId w:val="21"/>
  </w:num>
  <w:num w:numId="23" w16cid:durableId="1538927319">
    <w:abstractNumId w:val="0"/>
  </w:num>
  <w:num w:numId="24" w16cid:durableId="1174999004">
    <w:abstractNumId w:val="19"/>
  </w:num>
  <w:num w:numId="25" w16cid:durableId="500049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0D"/>
    <w:rsid w:val="00005E83"/>
    <w:rsid w:val="00017BA0"/>
    <w:rsid w:val="000356AB"/>
    <w:rsid w:val="000515DB"/>
    <w:rsid w:val="000648F6"/>
    <w:rsid w:val="00070505"/>
    <w:rsid w:val="000850D7"/>
    <w:rsid w:val="00094DFD"/>
    <w:rsid w:val="000C13F0"/>
    <w:rsid w:val="000E12C2"/>
    <w:rsid w:val="001251CB"/>
    <w:rsid w:val="00130033"/>
    <w:rsid w:val="00130A08"/>
    <w:rsid w:val="0016601B"/>
    <w:rsid w:val="00195B3B"/>
    <w:rsid w:val="001C2DB0"/>
    <w:rsid w:val="001E4B50"/>
    <w:rsid w:val="00224D0D"/>
    <w:rsid w:val="00226E6C"/>
    <w:rsid w:val="00264DE3"/>
    <w:rsid w:val="002721FA"/>
    <w:rsid w:val="002A7FA0"/>
    <w:rsid w:val="002E0322"/>
    <w:rsid w:val="002E29CE"/>
    <w:rsid w:val="002E3096"/>
    <w:rsid w:val="00325E5D"/>
    <w:rsid w:val="0035327E"/>
    <w:rsid w:val="00363FE1"/>
    <w:rsid w:val="0036739A"/>
    <w:rsid w:val="00394FE2"/>
    <w:rsid w:val="00400AE3"/>
    <w:rsid w:val="004804B6"/>
    <w:rsid w:val="004C0F7A"/>
    <w:rsid w:val="004D37F2"/>
    <w:rsid w:val="005021B7"/>
    <w:rsid w:val="00555657"/>
    <w:rsid w:val="005641D2"/>
    <w:rsid w:val="00582B86"/>
    <w:rsid w:val="0058516F"/>
    <w:rsid w:val="005B2C77"/>
    <w:rsid w:val="005B2EDB"/>
    <w:rsid w:val="005D28BF"/>
    <w:rsid w:val="005E3519"/>
    <w:rsid w:val="006033EB"/>
    <w:rsid w:val="00625736"/>
    <w:rsid w:val="0063338E"/>
    <w:rsid w:val="006A7642"/>
    <w:rsid w:val="00733FF4"/>
    <w:rsid w:val="0073738E"/>
    <w:rsid w:val="00737758"/>
    <w:rsid w:val="00747ABC"/>
    <w:rsid w:val="00766D7C"/>
    <w:rsid w:val="007A63F8"/>
    <w:rsid w:val="00820B15"/>
    <w:rsid w:val="0086256D"/>
    <w:rsid w:val="008C0C76"/>
    <w:rsid w:val="008C6C05"/>
    <w:rsid w:val="008D3EDB"/>
    <w:rsid w:val="00927E35"/>
    <w:rsid w:val="009407FF"/>
    <w:rsid w:val="00961A83"/>
    <w:rsid w:val="00962C8C"/>
    <w:rsid w:val="00967C14"/>
    <w:rsid w:val="009E2A69"/>
    <w:rsid w:val="00A24F8E"/>
    <w:rsid w:val="00A4763F"/>
    <w:rsid w:val="00A5504D"/>
    <w:rsid w:val="00A749B1"/>
    <w:rsid w:val="00A95443"/>
    <w:rsid w:val="00B01F53"/>
    <w:rsid w:val="00B04EB2"/>
    <w:rsid w:val="00B16FA7"/>
    <w:rsid w:val="00B3114C"/>
    <w:rsid w:val="00B40E74"/>
    <w:rsid w:val="00B53350"/>
    <w:rsid w:val="00B5378F"/>
    <w:rsid w:val="00B56141"/>
    <w:rsid w:val="00B91F91"/>
    <w:rsid w:val="00BA37DE"/>
    <w:rsid w:val="00BD565E"/>
    <w:rsid w:val="00BE658E"/>
    <w:rsid w:val="00BF7DA6"/>
    <w:rsid w:val="00C01C30"/>
    <w:rsid w:val="00C20BB6"/>
    <w:rsid w:val="00C60DE4"/>
    <w:rsid w:val="00CB34EB"/>
    <w:rsid w:val="00CD720B"/>
    <w:rsid w:val="00CF3CC9"/>
    <w:rsid w:val="00CF700D"/>
    <w:rsid w:val="00D11483"/>
    <w:rsid w:val="00D26F05"/>
    <w:rsid w:val="00D30602"/>
    <w:rsid w:val="00D53C2A"/>
    <w:rsid w:val="00D873D7"/>
    <w:rsid w:val="00D97CA2"/>
    <w:rsid w:val="00DA11E2"/>
    <w:rsid w:val="00DA6741"/>
    <w:rsid w:val="00DC2273"/>
    <w:rsid w:val="00DF6D46"/>
    <w:rsid w:val="00E1206A"/>
    <w:rsid w:val="00E56014"/>
    <w:rsid w:val="00E611F1"/>
    <w:rsid w:val="00E81357"/>
    <w:rsid w:val="00EB5552"/>
    <w:rsid w:val="00F454CD"/>
    <w:rsid w:val="00F638B4"/>
    <w:rsid w:val="00F7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78C1"/>
  <w15:docId w15:val="{3F16FFFD-5AF5-46D4-BFD3-F592551E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63F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63F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link w:val="SubtitleChar"/>
    <w:qFormat/>
    <w:pPr>
      <w:jc w:val="center"/>
    </w:pPr>
    <w:rPr>
      <w:b/>
      <w:bCs/>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SubtitleChar">
    <w:name w:val="Subtitle Char"/>
    <w:basedOn w:val="DefaultParagraphFont"/>
    <w:link w:val="Subtitle"/>
    <w:rsid w:val="00DC2273"/>
    <w:rPr>
      <w:b/>
      <w:bCs/>
      <w:sz w:val="28"/>
      <w:szCs w:val="24"/>
    </w:rPr>
  </w:style>
  <w:style w:type="paragraph" w:styleId="BalloonText">
    <w:name w:val="Balloon Text"/>
    <w:basedOn w:val="Normal"/>
    <w:link w:val="BalloonTextChar"/>
    <w:uiPriority w:val="99"/>
    <w:semiHidden/>
    <w:unhideWhenUsed/>
    <w:rsid w:val="00BD565E"/>
    <w:rPr>
      <w:rFonts w:ascii="Tahoma" w:hAnsi="Tahoma" w:cs="Tahoma"/>
      <w:sz w:val="16"/>
      <w:szCs w:val="16"/>
    </w:rPr>
  </w:style>
  <w:style w:type="character" w:customStyle="1" w:styleId="BalloonTextChar">
    <w:name w:val="Balloon Text Char"/>
    <w:basedOn w:val="DefaultParagraphFont"/>
    <w:link w:val="BalloonText"/>
    <w:uiPriority w:val="99"/>
    <w:semiHidden/>
    <w:rsid w:val="00BD565E"/>
    <w:rPr>
      <w:rFonts w:ascii="Tahoma" w:hAnsi="Tahoma" w:cs="Tahoma"/>
      <w:sz w:val="16"/>
      <w:szCs w:val="16"/>
    </w:rPr>
  </w:style>
  <w:style w:type="character" w:customStyle="1" w:styleId="FooterChar">
    <w:name w:val="Footer Char"/>
    <w:basedOn w:val="DefaultParagraphFont"/>
    <w:link w:val="Footer"/>
    <w:uiPriority w:val="99"/>
    <w:rsid w:val="00BD565E"/>
    <w:rPr>
      <w:sz w:val="24"/>
      <w:szCs w:val="24"/>
    </w:rPr>
  </w:style>
  <w:style w:type="paragraph" w:styleId="ListParagraph">
    <w:name w:val="List Paragraph"/>
    <w:basedOn w:val="Normal"/>
    <w:uiPriority w:val="34"/>
    <w:qFormat/>
    <w:rsid w:val="00EB5552"/>
    <w:pPr>
      <w:ind w:left="720"/>
      <w:contextualSpacing/>
    </w:pPr>
  </w:style>
  <w:style w:type="character" w:styleId="Hyperlink">
    <w:name w:val="Hyperlink"/>
    <w:basedOn w:val="DefaultParagraphFont"/>
    <w:uiPriority w:val="99"/>
    <w:unhideWhenUsed/>
    <w:rsid w:val="00766D7C"/>
    <w:rPr>
      <w:color w:val="0000FF" w:themeColor="hyperlink"/>
      <w:u w:val="single"/>
    </w:rPr>
  </w:style>
  <w:style w:type="character" w:styleId="FollowedHyperlink">
    <w:name w:val="FollowedHyperlink"/>
    <w:basedOn w:val="DefaultParagraphFont"/>
    <w:uiPriority w:val="99"/>
    <w:semiHidden/>
    <w:unhideWhenUsed/>
    <w:rsid w:val="009E2A69"/>
    <w:rPr>
      <w:color w:val="800080" w:themeColor="followedHyperlink"/>
      <w:u w:val="single"/>
    </w:rPr>
  </w:style>
  <w:style w:type="character" w:styleId="CommentReference">
    <w:name w:val="annotation reference"/>
    <w:basedOn w:val="DefaultParagraphFont"/>
    <w:semiHidden/>
    <w:unhideWhenUsed/>
    <w:rsid w:val="009E2A69"/>
    <w:rPr>
      <w:sz w:val="16"/>
      <w:szCs w:val="16"/>
    </w:rPr>
  </w:style>
  <w:style w:type="paragraph" w:styleId="CommentText">
    <w:name w:val="annotation text"/>
    <w:basedOn w:val="Normal"/>
    <w:link w:val="CommentTextChar"/>
    <w:semiHidden/>
    <w:unhideWhenUsed/>
    <w:rsid w:val="009E2A69"/>
    <w:rPr>
      <w:sz w:val="20"/>
      <w:szCs w:val="20"/>
    </w:rPr>
  </w:style>
  <w:style w:type="character" w:customStyle="1" w:styleId="CommentTextChar">
    <w:name w:val="Comment Text Char"/>
    <w:basedOn w:val="DefaultParagraphFont"/>
    <w:link w:val="CommentText"/>
    <w:semiHidden/>
    <w:rsid w:val="009E2A69"/>
  </w:style>
  <w:style w:type="paragraph" w:styleId="CommentSubject">
    <w:name w:val="annotation subject"/>
    <w:basedOn w:val="CommentText"/>
    <w:next w:val="CommentText"/>
    <w:link w:val="CommentSubjectChar"/>
    <w:uiPriority w:val="99"/>
    <w:semiHidden/>
    <w:unhideWhenUsed/>
    <w:rsid w:val="009E2A69"/>
    <w:rPr>
      <w:b/>
      <w:bCs/>
    </w:rPr>
  </w:style>
  <w:style w:type="character" w:customStyle="1" w:styleId="CommentSubjectChar">
    <w:name w:val="Comment Subject Char"/>
    <w:basedOn w:val="CommentTextChar"/>
    <w:link w:val="CommentSubject"/>
    <w:uiPriority w:val="99"/>
    <w:semiHidden/>
    <w:rsid w:val="009E2A69"/>
    <w:rPr>
      <w:b/>
      <w:bCs/>
    </w:rPr>
  </w:style>
  <w:style w:type="character" w:customStyle="1" w:styleId="UnresolvedMention1">
    <w:name w:val="Unresolved Mention1"/>
    <w:basedOn w:val="DefaultParagraphFont"/>
    <w:uiPriority w:val="99"/>
    <w:semiHidden/>
    <w:unhideWhenUsed/>
    <w:rsid w:val="00CB34EB"/>
    <w:rPr>
      <w:color w:val="605E5C"/>
      <w:shd w:val="clear" w:color="auto" w:fill="E1DFDD"/>
    </w:rPr>
  </w:style>
  <w:style w:type="paragraph" w:styleId="FootnoteText">
    <w:name w:val="footnote text"/>
    <w:basedOn w:val="Normal"/>
    <w:link w:val="FootnoteTextChar"/>
    <w:uiPriority w:val="99"/>
    <w:semiHidden/>
    <w:unhideWhenUsed/>
    <w:rsid w:val="000E12C2"/>
    <w:pPr>
      <w:widowControl w:val="0"/>
      <w:autoSpaceDE w:val="0"/>
      <w:autoSpaceDN w:val="0"/>
      <w:adjustRightInd w:val="0"/>
    </w:pPr>
    <w:rPr>
      <w:rFonts w:ascii="Arial" w:hAnsi="Arial"/>
      <w:sz w:val="20"/>
      <w:szCs w:val="20"/>
    </w:rPr>
  </w:style>
  <w:style w:type="character" w:customStyle="1" w:styleId="FootnoteTextChar">
    <w:name w:val="Footnote Text Char"/>
    <w:basedOn w:val="DefaultParagraphFont"/>
    <w:link w:val="FootnoteText"/>
    <w:uiPriority w:val="99"/>
    <w:semiHidden/>
    <w:rsid w:val="000E12C2"/>
    <w:rPr>
      <w:rFonts w:ascii="Arial" w:hAnsi="Arial"/>
    </w:rPr>
  </w:style>
  <w:style w:type="character" w:styleId="FootnoteReference">
    <w:name w:val="footnote reference"/>
    <w:basedOn w:val="DefaultParagraphFont"/>
    <w:uiPriority w:val="99"/>
    <w:semiHidden/>
    <w:unhideWhenUsed/>
    <w:rsid w:val="000E12C2"/>
    <w:rPr>
      <w:vertAlign w:val="superscript"/>
    </w:rPr>
  </w:style>
  <w:style w:type="table" w:styleId="TableGrid">
    <w:name w:val="Table Grid"/>
    <w:basedOn w:val="TableNormal"/>
    <w:uiPriority w:val="59"/>
    <w:rsid w:val="0009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094D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094D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
    <w:name w:val="Grid Table 7 Colorful"/>
    <w:basedOn w:val="TableNormal"/>
    <w:uiPriority w:val="52"/>
    <w:rsid w:val="00094D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1">
    <w:name w:val="Grid Table 5 Dark Accent 1"/>
    <w:basedOn w:val="TableNormal"/>
    <w:uiPriority w:val="50"/>
    <w:rsid w:val="00BE65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rsid w:val="00BE658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Accent1">
    <w:name w:val="Grid Table 6 Colorful Accent 1"/>
    <w:basedOn w:val="TableNormal"/>
    <w:uiPriority w:val="51"/>
    <w:rsid w:val="00BE658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BE658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tenseQuote">
    <w:name w:val="Intense Quote"/>
    <w:basedOn w:val="Normal"/>
    <w:next w:val="Normal"/>
    <w:link w:val="IntenseQuoteChar"/>
    <w:uiPriority w:val="30"/>
    <w:qFormat/>
    <w:rsid w:val="00363F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3FE1"/>
    <w:rPr>
      <w:i/>
      <w:iCs/>
      <w:color w:val="4F81BD" w:themeColor="accent1"/>
      <w:sz w:val="24"/>
      <w:szCs w:val="24"/>
    </w:rPr>
  </w:style>
  <w:style w:type="character" w:customStyle="1" w:styleId="Heading1Char">
    <w:name w:val="Heading 1 Char"/>
    <w:basedOn w:val="DefaultParagraphFont"/>
    <w:link w:val="Heading1"/>
    <w:uiPriority w:val="9"/>
    <w:rsid w:val="00363FE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63FE1"/>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363FE1"/>
    <w:rPr>
      <w:i/>
      <w:iCs/>
      <w:color w:val="4F81BD" w:themeColor="accent1"/>
    </w:rPr>
  </w:style>
  <w:style w:type="character" w:styleId="IntenseReference">
    <w:name w:val="Intense Reference"/>
    <w:basedOn w:val="DefaultParagraphFont"/>
    <w:uiPriority w:val="32"/>
    <w:qFormat/>
    <w:rsid w:val="00363FE1"/>
    <w:rPr>
      <w:b/>
      <w:bCs/>
      <w:smallCaps/>
      <w:color w:val="4F81BD" w:themeColor="accent1"/>
      <w:spacing w:val="5"/>
    </w:rPr>
  </w:style>
  <w:style w:type="character" w:styleId="SubtleEmphasis">
    <w:name w:val="Subtle Emphasis"/>
    <w:basedOn w:val="DefaultParagraphFont"/>
    <w:uiPriority w:val="19"/>
    <w:qFormat/>
    <w:rsid w:val="00363FE1"/>
    <w:rPr>
      <w:i/>
      <w:iCs/>
      <w:color w:val="404040" w:themeColor="text1" w:themeTint="BF"/>
    </w:rPr>
  </w:style>
  <w:style w:type="character" w:styleId="UnresolvedMention">
    <w:name w:val="Unresolved Mention"/>
    <w:basedOn w:val="DefaultParagraphFont"/>
    <w:uiPriority w:val="99"/>
    <w:semiHidden/>
    <w:unhideWhenUsed/>
    <w:rsid w:val="00B5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cs.edu/vcaf/sites/vcaf/files/inline-files/2019_JUN_06_900-003%20Distribution%20of%20Facilities%20and%20Administrative%20%28F%26A%29%20Recovery%20from%20Externally%20Sponsored%20Programs%20%28APPROVED%29.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ope/aps/100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caf.uccs.edu/sites/g/files/kjihxj1631/files/inline-files/2019_JUN_06_900-003_Distribution_of_Facilities_and_Administrative_%28F%26A%29_Recovery_from_Externally_Sponsored_Programs_%28APPROVED%2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ntersandinstitutes.uccs.edu/" TargetMode="External"/><Relationship Id="rId5" Type="http://schemas.openxmlformats.org/officeDocument/2006/relationships/styles" Target="styles.xml"/><Relationship Id="rId15" Type="http://schemas.openxmlformats.org/officeDocument/2006/relationships/hyperlink" Target="https://strategicplan.uccs.edu/" TargetMode="External"/><Relationship Id="rId10" Type="http://schemas.openxmlformats.org/officeDocument/2006/relationships/hyperlink" Target="https://vcaf.uccs.edu/sites/g/files/kjihxj1631/files/inline-files/200-013.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cs.edu/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3D268B35B00D49B5A613BB4253B19B" ma:contentTypeVersion="6" ma:contentTypeDescription="Create a new document." ma:contentTypeScope="" ma:versionID="efd29fdd9b91c82c9b799f1bcdbfbe6b">
  <xsd:schema xmlns:xsd="http://www.w3.org/2001/XMLSchema" xmlns:xs="http://www.w3.org/2001/XMLSchema" xmlns:p="http://schemas.microsoft.com/office/2006/metadata/properties" xmlns:ns2="9086c6fa-c168-4111-a481-30a1f8ef9902" xmlns:ns3="457d413c-f7b2-4799-81a9-7e3d374175b0" targetNamespace="http://schemas.microsoft.com/office/2006/metadata/properties" ma:root="true" ma:fieldsID="07becd1294275c5fec1fc1c6673dcfa8" ns2:_="" ns3:_="">
    <xsd:import namespace="9086c6fa-c168-4111-a481-30a1f8ef9902"/>
    <xsd:import namespace="457d413c-f7b2-4799-81a9-7e3d374175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c6fa-c168-4111-a481-30a1f8ef9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7d413c-f7b2-4799-81a9-7e3d374175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DBDE8-B72F-4E36-8A93-CBBEE9539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5FF89-A1AA-4FED-A7C8-A898B878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c6fa-c168-4111-a481-30a1f8ef9902"/>
    <ds:schemaRef ds:uri="457d413c-f7b2-4799-81a9-7e3d37417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62B62-EAF4-4423-99D7-1006EA398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Program Plan</vt:lpstr>
    </vt:vector>
  </TitlesOfParts>
  <Company>University of Colorado</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Plan</dc:title>
  <dc:creator>CIRES</dc:creator>
  <cp:lastModifiedBy>Jessi Smith</cp:lastModifiedBy>
  <cp:revision>8</cp:revision>
  <cp:lastPrinted>2001-12-20T16:29:00Z</cp:lastPrinted>
  <dcterms:created xsi:type="dcterms:W3CDTF">2023-03-23T17:14:00Z</dcterms:created>
  <dcterms:modified xsi:type="dcterms:W3CDTF">2023-03-23T17:44:00Z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0x010100043D268B35B00D49B5A613BB4253B19B</vt:lpwstr>
  </property>
</Properties>
</file>